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B" w:rsidRDefault="00440E45">
      <w:bookmarkStart w:id="0" w:name="_GoBack"/>
      <w:bookmarkEnd w:id="0"/>
      <w:r>
        <w:rPr>
          <w:noProof/>
          <w:lang w:eastAsia="nb-NO"/>
        </w:rPr>
        <w:drawing>
          <wp:inline distT="0" distB="0" distL="0" distR="0" wp14:anchorId="646825A2">
            <wp:extent cx="7252970" cy="1535408"/>
            <wp:effectExtent l="0" t="0" r="508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5603" cy="1557135"/>
                    </a:xfrm>
                    <a:prstGeom prst="rect">
                      <a:avLst/>
                    </a:prstGeom>
                    <a:noFill/>
                  </pic:spPr>
                </pic:pic>
              </a:graphicData>
            </a:graphic>
          </wp:inline>
        </w:drawing>
      </w:r>
    </w:p>
    <w:tbl>
      <w:tblPr>
        <w:tblStyle w:val="Tabellrutenett"/>
        <w:tblW w:w="0" w:type="auto"/>
        <w:tblInd w:w="421" w:type="dxa"/>
        <w:tblLook w:val="04A0" w:firstRow="1" w:lastRow="0" w:firstColumn="1" w:lastColumn="0" w:noHBand="0" w:noVBand="1"/>
      </w:tblPr>
      <w:tblGrid>
        <w:gridCol w:w="8930"/>
      </w:tblGrid>
      <w:tr w:rsidR="00440E45" w:rsidTr="00440E45">
        <w:tc>
          <w:tcPr>
            <w:tcW w:w="8930" w:type="dxa"/>
            <w:shd w:val="clear" w:color="auto" w:fill="D9D9D9" w:themeFill="background1" w:themeFillShade="D9"/>
          </w:tcPr>
          <w:p w:rsidR="00440E45" w:rsidRPr="00440E45" w:rsidRDefault="00440E45" w:rsidP="00440E45">
            <w:pPr>
              <w:pStyle w:val="Listeavsnitt"/>
              <w:numPr>
                <w:ilvl w:val="0"/>
                <w:numId w:val="1"/>
              </w:numPr>
              <w:rPr>
                <w:rFonts w:ascii="Times New Roman" w:hAnsi="Times New Roman" w:cs="Times New Roman"/>
                <w:b/>
                <w:color w:val="FF0000"/>
              </w:rPr>
            </w:pPr>
            <w:r w:rsidRPr="00440E45">
              <w:rPr>
                <w:rFonts w:ascii="Times New Roman" w:hAnsi="Times New Roman" w:cs="Times New Roman"/>
                <w:b/>
                <w:color w:val="FF0000"/>
              </w:rPr>
              <w:t>Det er en betingelse for utfylling av vedtaket at du har Rundskriv IS-10/2015 tilgjengelig/ fremfor deg.</w:t>
            </w:r>
          </w:p>
          <w:p w:rsidR="00440E45" w:rsidRPr="00440E45" w:rsidRDefault="00440E45" w:rsidP="00440E45">
            <w:pPr>
              <w:pStyle w:val="Listeavsnitt"/>
              <w:numPr>
                <w:ilvl w:val="0"/>
                <w:numId w:val="1"/>
              </w:numPr>
              <w:rPr>
                <w:rFonts w:ascii="Times New Roman" w:hAnsi="Times New Roman" w:cs="Times New Roman"/>
                <w:b/>
                <w:color w:val="FF0000"/>
              </w:rPr>
            </w:pPr>
            <w:r w:rsidRPr="00440E45">
              <w:rPr>
                <w:rFonts w:ascii="Times New Roman" w:hAnsi="Times New Roman" w:cs="Times New Roman"/>
                <w:b/>
                <w:color w:val="FF0000"/>
              </w:rPr>
              <w:t>I vedtaksmalen; Trykk i feltet bak der det står KOMMUNE og start å fylle ut. For å hoppe til neste punkt, trykk F11.</w:t>
            </w:r>
          </w:p>
          <w:p w:rsidR="00440E45" w:rsidRPr="00440E45" w:rsidRDefault="00440E45" w:rsidP="00440E45">
            <w:pPr>
              <w:pStyle w:val="Listeavsnitt"/>
              <w:numPr>
                <w:ilvl w:val="0"/>
                <w:numId w:val="1"/>
              </w:numPr>
              <w:rPr>
                <w:rFonts w:ascii="Times New Roman" w:hAnsi="Times New Roman" w:cs="Times New Roman"/>
                <w:b/>
                <w:color w:val="FF0000"/>
              </w:rPr>
            </w:pPr>
            <w:r w:rsidRPr="00440E45">
              <w:rPr>
                <w:rFonts w:ascii="Times New Roman" w:hAnsi="Times New Roman" w:cs="Times New Roman"/>
                <w:b/>
                <w:color w:val="FF0000"/>
              </w:rPr>
              <w:t>VEDTAKSDATO: samme dato som overordnet faglig ansvarlig fatter vedtaket.</w:t>
            </w:r>
          </w:p>
          <w:p w:rsidR="00440E45" w:rsidRPr="00440E45" w:rsidRDefault="00440E45" w:rsidP="00440E45">
            <w:pPr>
              <w:pStyle w:val="Listeavsnitt"/>
              <w:numPr>
                <w:ilvl w:val="0"/>
                <w:numId w:val="1"/>
              </w:numPr>
              <w:rPr>
                <w:rFonts w:ascii="Times New Roman" w:hAnsi="Times New Roman" w:cs="Times New Roman"/>
                <w:b/>
                <w:color w:val="FF0000"/>
              </w:rPr>
            </w:pPr>
            <w:r w:rsidRPr="00440E45">
              <w:rPr>
                <w:rFonts w:ascii="Times New Roman" w:hAnsi="Times New Roman" w:cs="Times New Roman"/>
                <w:b/>
                <w:color w:val="FF0000"/>
              </w:rPr>
              <w:t>Om det trengs flere rubrikker enn det er laget liste for under utfyllingene i punkt 2, trykk linjeskift/tabulator i siste rad</w:t>
            </w:r>
          </w:p>
          <w:p w:rsidR="00440E45" w:rsidRDefault="00440E45" w:rsidP="00440E45">
            <w:pPr>
              <w:pStyle w:val="Listeavsnitt"/>
              <w:numPr>
                <w:ilvl w:val="0"/>
                <w:numId w:val="1"/>
              </w:numPr>
            </w:pPr>
            <w:r w:rsidRPr="00440E45">
              <w:rPr>
                <w:rFonts w:ascii="Times New Roman" w:hAnsi="Times New Roman" w:cs="Times New Roman"/>
                <w:b/>
                <w:color w:val="FF0000"/>
              </w:rPr>
              <w:t>ALLE felt skal fyllest ut, med mindre det går fram av vedtaket/hjelpeteksten</w:t>
            </w:r>
          </w:p>
        </w:tc>
      </w:tr>
    </w:tbl>
    <w:p w:rsidR="00440E45" w:rsidRDefault="00440E45"/>
    <w:tbl>
      <w:tblPr>
        <w:tblStyle w:val="Vanligtabell1"/>
        <w:tblW w:w="0" w:type="auto"/>
        <w:tblInd w:w="279" w:type="dxa"/>
        <w:tblLayout w:type="fixed"/>
        <w:tblLook w:val="04A0" w:firstRow="1" w:lastRow="0" w:firstColumn="1" w:lastColumn="0" w:noHBand="0" w:noVBand="1"/>
      </w:tblPr>
      <w:tblGrid>
        <w:gridCol w:w="1134"/>
        <w:gridCol w:w="4111"/>
        <w:gridCol w:w="3126"/>
        <w:gridCol w:w="1410"/>
      </w:tblGrid>
      <w:tr w:rsidR="00021DD1" w:rsidTr="00021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8012C1" w:rsidRDefault="00440E45" w:rsidP="00440E45">
            <w:pPr>
              <w:jc w:val="center"/>
              <w:rPr>
                <w:rFonts w:ascii="Times New Roman" w:hAnsi="Times New Roman" w:cs="Times New Roman"/>
                <w:color w:val="808080" w:themeColor="background1" w:themeShade="80"/>
              </w:rPr>
            </w:pPr>
            <w:r w:rsidRPr="008012C1">
              <w:rPr>
                <w:rFonts w:ascii="Times New Roman" w:hAnsi="Times New Roman" w:cs="Times New Roman"/>
                <w:color w:val="808080" w:themeColor="background1" w:themeShade="80"/>
              </w:rPr>
              <w:t>Nr. i vedtaket</w:t>
            </w:r>
          </w:p>
        </w:tc>
        <w:tc>
          <w:tcPr>
            <w:tcW w:w="4111" w:type="dxa"/>
            <w:shd w:val="clear" w:color="auto" w:fill="F2F2F2" w:themeFill="background1" w:themeFillShade="F2"/>
          </w:tcPr>
          <w:p w:rsidR="00440E45" w:rsidRPr="008012C1" w:rsidRDefault="00440E45" w:rsidP="00440E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rPr>
            </w:pPr>
            <w:r w:rsidRPr="008012C1">
              <w:rPr>
                <w:rFonts w:ascii="Times New Roman" w:hAnsi="Times New Roman" w:cs="Times New Roman"/>
                <w:color w:val="808080" w:themeColor="background1" w:themeShade="80"/>
              </w:rPr>
              <w:t>Utfylling</w:t>
            </w:r>
          </w:p>
        </w:tc>
        <w:tc>
          <w:tcPr>
            <w:tcW w:w="3126" w:type="dxa"/>
            <w:shd w:val="clear" w:color="auto" w:fill="F2F2F2" w:themeFill="background1" w:themeFillShade="F2"/>
          </w:tcPr>
          <w:p w:rsidR="00440E45" w:rsidRPr="008012C1" w:rsidRDefault="00440E45" w:rsidP="00440E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rPr>
            </w:pPr>
            <w:r w:rsidRPr="008012C1">
              <w:rPr>
                <w:rFonts w:ascii="Times New Roman" w:hAnsi="Times New Roman" w:cs="Times New Roman"/>
                <w:color w:val="808080" w:themeColor="background1" w:themeShade="80"/>
              </w:rPr>
              <w:t>Lovhenvisninger</w:t>
            </w:r>
          </w:p>
        </w:tc>
        <w:tc>
          <w:tcPr>
            <w:tcW w:w="1410" w:type="dxa"/>
            <w:shd w:val="clear" w:color="auto" w:fill="F2F2F2" w:themeFill="background1" w:themeFillShade="F2"/>
          </w:tcPr>
          <w:p w:rsidR="00440E45" w:rsidRPr="008012C1" w:rsidRDefault="00440E45" w:rsidP="00440E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rPr>
            </w:pPr>
            <w:r w:rsidRPr="008012C1">
              <w:rPr>
                <w:rFonts w:ascii="Times New Roman" w:hAnsi="Times New Roman" w:cs="Times New Roman"/>
                <w:color w:val="808080" w:themeColor="background1" w:themeShade="80"/>
              </w:rPr>
              <w:t>Rundskriv IS-10/2015</w:t>
            </w:r>
          </w:p>
          <w:p w:rsidR="00440E45" w:rsidRPr="008012C1" w:rsidRDefault="00440E45" w:rsidP="00440E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rPr>
            </w:pP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b w:val="0"/>
                <w:bCs w:val="0"/>
                <w:noProof/>
                <w:color w:val="A6A6A6" w:themeColor="background1" w:themeShade="A6"/>
              </w:rPr>
            </w:pPr>
          </w:p>
          <w:p w:rsidR="00440E45" w:rsidRPr="00440E45" w:rsidRDefault="00440E45" w:rsidP="00440E45">
            <w:pPr>
              <w:jc w:val="center"/>
              <w:rPr>
                <w:rFonts w:ascii="Times New Roman" w:hAnsi="Times New Roman" w:cs="Times New Roman"/>
                <w:b w:val="0"/>
                <w:bCs w:val="0"/>
                <w:noProof/>
                <w:color w:val="A6A6A6" w:themeColor="background1" w:themeShade="A6"/>
              </w:rPr>
            </w:pPr>
            <w:r w:rsidRPr="00440E45">
              <w:rPr>
                <w:rFonts w:ascii="Times New Roman" w:hAnsi="Times New Roman" w:cs="Times New Roman"/>
                <w:b w:val="0"/>
                <w:bCs w:val="0"/>
                <w:noProof/>
                <w:color w:val="A6A6A6" w:themeColor="background1" w:themeShade="A6"/>
              </w:rPr>
              <w:t>1</w:t>
            </w:r>
          </w:p>
        </w:tc>
        <w:tc>
          <w:tcPr>
            <w:tcW w:w="4111" w:type="dxa"/>
            <w:shd w:val="clear" w:color="auto" w:fill="D9D9D9" w:themeFill="background1" w:themeFillShade="D9"/>
          </w:tcPr>
          <w:p w:rsidR="00440E45" w:rsidRPr="00440E45"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440E45" w:rsidRPr="008012C1"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r w:rsidRPr="008012C1">
              <w:rPr>
                <w:rFonts w:ascii="Times New Roman" w:hAnsi="Times New Roman" w:cs="Times New Roman"/>
                <w:b/>
                <w:color w:val="808080" w:themeColor="background1" w:themeShade="80"/>
              </w:rPr>
              <w:t>PERSONOPPLYSINGER</w:t>
            </w:r>
          </w:p>
          <w:p w:rsidR="00440E45" w:rsidRPr="00440E45"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126" w:type="dxa"/>
            <w:shd w:val="clear" w:color="auto" w:fill="D9D9D9" w:themeFill="background1" w:themeFillShade="D9"/>
          </w:tcPr>
          <w:p w:rsidR="00440E45" w:rsidRPr="00440E45"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440E45">
              <w:rPr>
                <w:rFonts w:ascii="Times New Roman" w:hAnsi="Times New Roman" w:cs="Times New Roman"/>
                <w:color w:val="0070C0"/>
              </w:rPr>
              <w:t xml:space="preserve">Link: </w:t>
            </w:r>
            <w:hyperlink r:id="rId9" w:anchor="KAPITTEL_9" w:history="1">
              <w:r w:rsidRPr="00440E45">
                <w:rPr>
                  <w:rStyle w:val="Hyperkobling"/>
                  <w:rFonts w:ascii="Times New Roman" w:hAnsi="Times New Roman" w:cs="Times New Roman"/>
                  <w:color w:val="0070C0"/>
                </w:rPr>
                <w:t>Helse- og omsorgstjenesteloven kapittel 9</w:t>
              </w:r>
            </w:hyperlink>
          </w:p>
        </w:tc>
        <w:tc>
          <w:tcPr>
            <w:tcW w:w="1410" w:type="dxa"/>
            <w:shd w:val="clear" w:color="auto" w:fill="D9D9D9" w:themeFill="background1" w:themeFillShade="D9"/>
          </w:tcPr>
          <w:p w:rsidR="00440E45" w:rsidRPr="00440E45"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sidRPr="00440E45">
              <w:rPr>
                <w:rFonts w:ascii="Times New Roman" w:hAnsi="Times New Roman" w:cs="Times New Roman"/>
                <w:color w:val="0070C0"/>
              </w:rPr>
              <w:t>Link:</w:t>
            </w:r>
          </w:p>
          <w:p w:rsidR="00440E45" w:rsidRPr="00440E45" w:rsidRDefault="00440E45" w:rsidP="00440E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u w:val="single"/>
              </w:rPr>
            </w:pPr>
            <w:hyperlink r:id="rId10" w:history="1">
              <w:r w:rsidRPr="00440E45">
                <w:rPr>
                  <w:rStyle w:val="Hyperkobling"/>
                  <w:rFonts w:ascii="Times New Roman" w:hAnsi="Times New Roman" w:cs="Times New Roman"/>
                  <w:color w:val="0070C0"/>
                </w:rPr>
                <w:t>Rundskriv IS-10/2015</w:t>
              </w:r>
            </w:hyperlink>
          </w:p>
        </w:tc>
      </w:tr>
      <w:tr w:rsidR="00021DD1" w:rsidTr="00021DD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1.1</w:t>
            </w:r>
          </w:p>
        </w:tc>
        <w:tc>
          <w:tcPr>
            <w:tcW w:w="4111"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b/>
                <w:color w:val="FF0000"/>
              </w:rPr>
              <w:t>Navn</w:t>
            </w:r>
            <w:r w:rsidRPr="00440E45">
              <w:rPr>
                <w:rFonts w:ascii="Times New Roman" w:hAnsi="Times New Roman" w:cs="Times New Roman"/>
                <w:color w:val="FF0000"/>
              </w:rPr>
              <w:t xml:space="preserve"> på personen det skal brukes tvang mot</w:t>
            </w:r>
          </w:p>
        </w:tc>
        <w:tc>
          <w:tcPr>
            <w:tcW w:w="3126"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Helse- og</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 xml:space="preserve">omsorgstjenesteloven § 9-7, </w:t>
            </w:r>
            <w:r w:rsidRPr="00440E45">
              <w:rPr>
                <w:rFonts w:ascii="Times New Roman" w:hAnsi="Times New Roman" w:cs="Times New Roman"/>
                <w:color w:val="FF0000"/>
              </w:rPr>
              <w:t>tredje ledd bokstav a.</w:t>
            </w:r>
          </w:p>
        </w:tc>
        <w:tc>
          <w:tcPr>
            <w:tcW w:w="1410"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Punkt 4.7.4.2</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1.2</w:t>
            </w:r>
          </w:p>
        </w:tc>
        <w:tc>
          <w:tcPr>
            <w:tcW w:w="4111" w:type="dxa"/>
            <w:shd w:val="clear" w:color="auto" w:fill="D9D9D9" w:themeFill="background1" w:themeFillShade="D9"/>
          </w:tcPr>
          <w:p w:rsidR="00440E45" w:rsidRP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 xml:space="preserve">Personens </w:t>
            </w:r>
            <w:r w:rsidRPr="00440E45">
              <w:rPr>
                <w:rFonts w:ascii="Times New Roman" w:hAnsi="Times New Roman" w:cs="Times New Roman"/>
                <w:b/>
                <w:color w:val="FF0000"/>
                <w:u w:val="single"/>
              </w:rPr>
              <w:t>nærmeste</w:t>
            </w:r>
            <w:r w:rsidRPr="00440E45">
              <w:rPr>
                <w:rFonts w:ascii="Times New Roman" w:hAnsi="Times New Roman" w:cs="Times New Roman"/>
                <w:b/>
                <w:color w:val="FF0000"/>
              </w:rPr>
              <w:t xml:space="preserve"> pårørende</w:t>
            </w:r>
            <w:r w:rsidRPr="00440E45">
              <w:rPr>
                <w:rFonts w:ascii="Times New Roman" w:hAnsi="Times New Roman" w:cs="Times New Roman"/>
                <w:color w:val="FF0000"/>
              </w:rPr>
              <w:t>: Her skal det bare stå en person, med mindre personen er under 18 år, da skrives den eller de som har foreldreansvaret.</w:t>
            </w:r>
          </w:p>
        </w:tc>
        <w:tc>
          <w:tcPr>
            <w:tcW w:w="3126" w:type="dxa"/>
            <w:shd w:val="clear" w:color="auto" w:fill="D9D9D9" w:themeFill="background1" w:themeFillShade="D9"/>
          </w:tcPr>
          <w:p w:rsidR="00440E45" w:rsidRP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Pasient- og</w:t>
            </w:r>
          </w:p>
          <w:p w:rsidR="00440E45" w:rsidRP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brukerettighetsloven § 1-3</w:t>
            </w:r>
          </w:p>
          <w:p w:rsidR="00440E45" w:rsidRP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bokstav b.</w:t>
            </w:r>
          </w:p>
        </w:tc>
        <w:tc>
          <w:tcPr>
            <w:tcW w:w="1410" w:type="dxa"/>
            <w:shd w:val="clear" w:color="auto" w:fill="D9D9D9" w:themeFill="background1" w:themeFillShade="D9"/>
          </w:tcPr>
          <w:p w:rsidR="00440E45" w:rsidRP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Punkt 4.3.2</w:t>
            </w:r>
          </w:p>
        </w:tc>
      </w:tr>
      <w:tr w:rsidR="00021DD1" w:rsidTr="00021DD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1.3</w:t>
            </w:r>
          </w:p>
        </w:tc>
        <w:tc>
          <w:tcPr>
            <w:tcW w:w="4111"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 xml:space="preserve">Har personen </w:t>
            </w:r>
            <w:r w:rsidRPr="00440E45">
              <w:rPr>
                <w:rFonts w:ascii="Times New Roman" w:hAnsi="Times New Roman" w:cs="Times New Roman"/>
                <w:b/>
                <w:color w:val="FF0000"/>
              </w:rPr>
              <w:t>verge</w:t>
            </w:r>
            <w:r w:rsidRPr="00440E45">
              <w:rPr>
                <w:rFonts w:ascii="Times New Roman" w:hAnsi="Times New Roman" w:cs="Times New Roman"/>
                <w:color w:val="FF0000"/>
              </w:rPr>
              <w:t xml:space="preserve"> etter mandat kapittel 9? Er personen under 18 år er det den eller de som har foreldreansvaret som er verge med særlig mandat etter kapittel 9.</w:t>
            </w:r>
          </w:p>
        </w:tc>
        <w:tc>
          <w:tcPr>
            <w:tcW w:w="3126"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Helse- og</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omsorgstjenesteloven § 9-3</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andre ledd, § 9-7 fjerde</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ledd, § 9-8 andre ledd, § 9-</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11 første ledd, § 9-12 andre</w:t>
            </w:r>
          </w:p>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ledd.</w:t>
            </w:r>
          </w:p>
        </w:tc>
        <w:tc>
          <w:tcPr>
            <w:tcW w:w="1410" w:type="dxa"/>
            <w:shd w:val="clear" w:color="auto" w:fill="F2F2F2" w:themeFill="background1" w:themeFillShade="F2"/>
          </w:tcPr>
          <w:p w:rsidR="00440E45" w:rsidRP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440E45">
              <w:rPr>
                <w:rFonts w:ascii="Times New Roman" w:hAnsi="Times New Roman" w:cs="Times New Roman"/>
                <w:color w:val="FF0000"/>
              </w:rPr>
              <w:t>Punkt 4.3.4</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1.4</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Vilkår om at personen har </w:t>
            </w:r>
            <w:r w:rsidRPr="00A66369">
              <w:rPr>
                <w:rFonts w:ascii="Times New Roman" w:hAnsi="Times New Roman" w:cs="Times New Roman"/>
                <w:b/>
                <w:color w:val="FF0000"/>
              </w:rPr>
              <w:t>diagnosen psykisk utviklingshemming.</w:t>
            </w:r>
            <w:r w:rsidRPr="00A66369">
              <w:rPr>
                <w:rFonts w:ascii="Times New Roman" w:hAnsi="Times New Roman" w:cs="Times New Roman"/>
                <w:color w:val="FF0000"/>
              </w:rPr>
              <w:t xml:space="preserve"> Ved førstegangsvedtak skal det dokumenteres at vedkommende har diagnosen, når den ble satt og av hvem, og det skal refereres til ICD-10kode. Skriv også inn eventuelle andre </w:t>
            </w:r>
            <w:r w:rsidRPr="00A66369">
              <w:rPr>
                <w:rFonts w:ascii="Times New Roman" w:hAnsi="Times New Roman" w:cs="Times New Roman"/>
                <w:color w:val="FF0000"/>
                <w:u w:val="single"/>
              </w:rPr>
              <w:t>relevante</w:t>
            </w:r>
            <w:r w:rsidRPr="00A66369">
              <w:rPr>
                <w:rFonts w:ascii="Times New Roman" w:hAnsi="Times New Roman" w:cs="Times New Roman"/>
                <w:color w:val="FF0000"/>
              </w:rPr>
              <w:t xml:space="preserve"> diagnoser</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omsorgstjenesteloven § 9-2,</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første ledd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4.2.2</w:t>
            </w:r>
          </w:p>
        </w:tc>
      </w:tr>
      <w:tr w:rsidR="00021DD1" w:rsidTr="00021DD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1.5</w:t>
            </w:r>
          </w:p>
        </w:tc>
        <w:tc>
          <w:tcPr>
            <w:tcW w:w="4111"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Personens </w:t>
            </w:r>
            <w:r w:rsidRPr="00A66369">
              <w:rPr>
                <w:rFonts w:ascii="Times New Roman" w:hAnsi="Times New Roman" w:cs="Times New Roman"/>
                <w:b/>
                <w:color w:val="FF0000"/>
              </w:rPr>
              <w:t>fysiske og psykiske helsetilstand</w:t>
            </w:r>
            <w:r w:rsidRPr="00A66369">
              <w:rPr>
                <w:rFonts w:ascii="Times New Roman" w:hAnsi="Times New Roman" w:cs="Times New Roman"/>
                <w:color w:val="FF0000"/>
              </w:rPr>
              <w:t>. Evt. Opplysninger om medikamentbruk som kan være knyttet til personens atferd og andre relevante helseopplysninger</w:t>
            </w: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omsorgstjenesteloven § 9-7,</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tredje ledd bokstav b.</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Punkt 3.3.7, </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3.3.8</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3.3.9</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3.3.10. Punkt 3.4 og punkt 3.5. </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lastRenderedPageBreak/>
              <w:t>1.6</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Enkeltvedtak på </w:t>
            </w:r>
            <w:r w:rsidRPr="00A66369">
              <w:rPr>
                <w:rFonts w:ascii="Times New Roman" w:hAnsi="Times New Roman" w:cs="Times New Roman"/>
                <w:b/>
                <w:color w:val="FF0000"/>
              </w:rPr>
              <w:t>tjenester</w:t>
            </w:r>
            <w:r w:rsidRPr="00A66369">
              <w:rPr>
                <w:rFonts w:ascii="Times New Roman" w:hAnsi="Times New Roman" w:cs="Times New Roman"/>
                <w:color w:val="FF0000"/>
              </w:rPr>
              <w:t xml:space="preserve">. Her skal du bekrefte at personen tar imot tjenester fra kommunen. Legg ved kopi av </w:t>
            </w:r>
            <w:r w:rsidRPr="00A66369">
              <w:rPr>
                <w:rFonts w:ascii="Times New Roman" w:hAnsi="Times New Roman" w:cs="Times New Roman"/>
                <w:color w:val="FF0000"/>
                <w:u w:val="single"/>
              </w:rPr>
              <w:t>gjeldende enkeltvedtak</w:t>
            </w:r>
            <w:r w:rsidRPr="00A66369">
              <w:rPr>
                <w:rFonts w:ascii="Times New Roman" w:hAnsi="Times New Roman" w:cs="Times New Roman"/>
                <w:color w:val="FF0000"/>
              </w:rPr>
              <w:t xml:space="preserve"> ved innsendelsen av tvangsvedtak. Se punkt 5.1. Om enkeltvedtaket er endret siden første overprøving skal det legges ved kopi av nytt enkeltvedtak.</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r w:rsidR="008012C1">
              <w:rPr>
                <w:rFonts w:ascii="Times New Roman" w:hAnsi="Times New Roman" w:cs="Times New Roman"/>
                <w:color w:val="FF0000"/>
              </w:rPr>
              <w:t xml:space="preserve"> </w:t>
            </w:r>
            <w:r w:rsidRPr="00A66369">
              <w:rPr>
                <w:rFonts w:ascii="Times New Roman" w:hAnsi="Times New Roman" w:cs="Times New Roman"/>
                <w:color w:val="FF0000"/>
              </w:rPr>
              <w:t>omsorgstjenesteloven § 9-2,</w:t>
            </w:r>
            <w:r w:rsidR="008012C1">
              <w:rPr>
                <w:rFonts w:ascii="Times New Roman" w:hAnsi="Times New Roman" w:cs="Times New Roman"/>
                <w:color w:val="FF0000"/>
              </w:rPr>
              <w:t xml:space="preserve"> </w:t>
            </w:r>
            <w:r w:rsidRPr="00A66369">
              <w:rPr>
                <w:rFonts w:ascii="Times New Roman" w:hAnsi="Times New Roman" w:cs="Times New Roman"/>
                <w:color w:val="FF0000"/>
              </w:rPr>
              <w:t xml:space="preserve">første ledd. </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4.2.4</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1.7</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Historie og personens situasjon</w:t>
            </w:r>
            <w:r w:rsidRPr="00A66369">
              <w:rPr>
                <w:rFonts w:ascii="Times New Roman" w:hAnsi="Times New Roman" w:cs="Times New Roman"/>
                <w:color w:val="FF0000"/>
              </w:rPr>
              <w:t xml:space="preserve"> per i dag. Gi en kort presentasjon av personen, hans/hennes historie og situasjonen per i dag (for eksempel tidligere bosituasjon, helseutfordringer utredninger, særlige livshendelser og lignende). Hva er personens </w:t>
            </w:r>
            <w:r w:rsidR="008012C1">
              <w:rPr>
                <w:rFonts w:ascii="Times New Roman" w:hAnsi="Times New Roman" w:cs="Times New Roman"/>
                <w:color w:val="FF0000"/>
              </w:rPr>
              <w:t>situasjon i dag, er det annen at</w:t>
            </w:r>
            <w:r w:rsidRPr="00A66369">
              <w:rPr>
                <w:rFonts w:ascii="Times New Roman" w:hAnsi="Times New Roman" w:cs="Times New Roman"/>
                <w:color w:val="FF0000"/>
              </w:rPr>
              <w:t xml:space="preserve">ferd, mulige utløsende årsaker og </w:t>
            </w:r>
            <w:r w:rsidRPr="00691396">
              <w:rPr>
                <w:rFonts w:ascii="Times New Roman" w:hAnsi="Times New Roman" w:cs="Times New Roman"/>
                <w:color w:val="FF0000"/>
              </w:rPr>
              <w:t>skadefølger</w:t>
            </w:r>
            <w:r w:rsidR="00691396">
              <w:rPr>
                <w:rFonts w:ascii="Times New Roman" w:hAnsi="Times New Roman" w:cs="Times New Roman"/>
                <w:color w:val="FF0000"/>
              </w:rPr>
              <w:t xml:space="preserve"> som må nevnes</w:t>
            </w:r>
            <w:r w:rsidRPr="00A66369">
              <w:rPr>
                <w:rFonts w:ascii="Times New Roman" w:hAnsi="Times New Roman" w:cs="Times New Roman"/>
                <w:color w:val="FF0000"/>
              </w:rPr>
              <w:t>. Ved videreføring, skriv evt. det som er nytt siden forrige overprøving.</w:t>
            </w:r>
          </w:p>
          <w:p w:rsidR="001574B6" w:rsidRPr="00A66369" w:rsidRDefault="001574B6"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r w:rsidR="008012C1">
              <w:rPr>
                <w:rFonts w:ascii="Times New Roman" w:hAnsi="Times New Roman" w:cs="Times New Roman"/>
                <w:color w:val="FF0000"/>
              </w:rPr>
              <w:t xml:space="preserve"> </w:t>
            </w:r>
            <w:r w:rsidRPr="00A66369">
              <w:rPr>
                <w:rFonts w:ascii="Times New Roman" w:hAnsi="Times New Roman" w:cs="Times New Roman"/>
                <w:color w:val="FF0000"/>
              </w:rPr>
              <w:t>omsorgstjenesteloven § 9-7,</w:t>
            </w:r>
            <w:r w:rsidR="008012C1">
              <w:rPr>
                <w:rFonts w:ascii="Times New Roman" w:hAnsi="Times New Roman" w:cs="Times New Roman"/>
                <w:color w:val="FF0000"/>
              </w:rPr>
              <w:t xml:space="preserve"> </w:t>
            </w:r>
            <w:r w:rsidRPr="00A66369">
              <w:rPr>
                <w:rFonts w:ascii="Times New Roman" w:hAnsi="Times New Roman" w:cs="Times New Roman"/>
                <w:color w:val="FF0000"/>
              </w:rPr>
              <w:t>tredje ledd bokstav b.</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4.7.4.2</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1.8</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Forebyggende arbeid</w:t>
            </w:r>
            <w:r w:rsidRPr="00A66369">
              <w:rPr>
                <w:rFonts w:ascii="Times New Roman" w:hAnsi="Times New Roman" w:cs="Times New Roman"/>
                <w:color w:val="FF0000"/>
              </w:rPr>
              <w:t>. Det må sørges for blant annet; oversiktlig, forutsigbar og trygg hverdag, lik praksis blant tjenesteyterne, at antallet tjenesteytere er så lav</w:t>
            </w:r>
            <w:r w:rsidR="00691396">
              <w:rPr>
                <w:rFonts w:ascii="Times New Roman" w:hAnsi="Times New Roman" w:cs="Times New Roman"/>
                <w:color w:val="FF0000"/>
              </w:rPr>
              <w:t>t som mulig.</w:t>
            </w:r>
            <w:r w:rsidRPr="00A66369">
              <w:rPr>
                <w:rFonts w:ascii="Times New Roman" w:hAnsi="Times New Roman" w:cs="Times New Roman"/>
                <w:color w:val="FF0000"/>
              </w:rPr>
              <w:t xml:space="preserve"> At tjenestetilbudet er individuelt tilrettelagt, at det er lagt til rette for mest mulig selvbestemmelse og ind</w:t>
            </w:r>
            <w:r w:rsidR="00691396">
              <w:rPr>
                <w:rFonts w:ascii="Times New Roman" w:hAnsi="Times New Roman" w:cs="Times New Roman"/>
                <w:color w:val="FF0000"/>
              </w:rPr>
              <w:t>ividuell tilpassa kommunikasjon. God helseoppfølging.</w:t>
            </w:r>
            <w:r w:rsidRPr="00A66369">
              <w:rPr>
                <w:rFonts w:ascii="Times New Roman" w:hAnsi="Times New Roman" w:cs="Times New Roman"/>
                <w:color w:val="FF0000"/>
              </w:rPr>
              <w:t xml:space="preserve"> En meningsfull hverdag, mulighet for kontakt med familie</w:t>
            </w:r>
            <w:r w:rsidR="00691396">
              <w:rPr>
                <w:rFonts w:ascii="Times New Roman" w:hAnsi="Times New Roman" w:cs="Times New Roman"/>
                <w:color w:val="FF0000"/>
              </w:rPr>
              <w:t>, venner og andre nettverk.</w:t>
            </w:r>
            <w:r w:rsidRPr="00A66369">
              <w:rPr>
                <w:rFonts w:ascii="Times New Roman" w:hAnsi="Times New Roman" w:cs="Times New Roman"/>
                <w:color w:val="FF0000"/>
              </w:rPr>
              <w:t xml:space="preserve"> Listen er ikke fastsatt.</w:t>
            </w:r>
          </w:p>
          <w:p w:rsidR="001574B6" w:rsidRPr="00A66369" w:rsidRDefault="001574B6"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r w:rsidR="008012C1">
              <w:rPr>
                <w:rFonts w:ascii="Times New Roman" w:hAnsi="Times New Roman" w:cs="Times New Roman"/>
                <w:color w:val="FF0000"/>
              </w:rPr>
              <w:t xml:space="preserve"> </w:t>
            </w:r>
            <w:r w:rsidRPr="00A66369">
              <w:rPr>
                <w:rFonts w:ascii="Times New Roman" w:hAnsi="Times New Roman" w:cs="Times New Roman"/>
                <w:color w:val="FF0000"/>
              </w:rPr>
              <w:t>omsorgstjenesteloven § 9-4</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Punkt 4.4.2,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4.4.3,</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4.4.4</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b w:val="0"/>
                <w:color w:val="A6A6A6" w:themeColor="background1" w:themeShade="A6"/>
              </w:rPr>
            </w:pPr>
            <w:r w:rsidRPr="00440E45">
              <w:rPr>
                <w:rFonts w:ascii="Times New Roman" w:hAnsi="Times New Roman" w:cs="Times New Roman"/>
                <w:b w:val="0"/>
                <w:color w:val="A6A6A6" w:themeColor="background1" w:themeShade="A6"/>
              </w:rPr>
              <w:t>1.9</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Nærmeste pårørende/verges</w:t>
            </w:r>
            <w:r w:rsidRPr="00A66369">
              <w:rPr>
                <w:rFonts w:ascii="Times New Roman" w:hAnsi="Times New Roman" w:cs="Times New Roman"/>
                <w:color w:val="FF0000"/>
              </w:rPr>
              <w:t xml:space="preserve"> mening om tiltaket/tiltakene. Så lenge det er mulig og ønskelig skal disse private partene delta aktivt i arbeidet med å </w:t>
            </w:r>
            <w:r w:rsidRPr="00A66369">
              <w:rPr>
                <w:rFonts w:ascii="Times New Roman" w:hAnsi="Times New Roman" w:cs="Times New Roman"/>
                <w:color w:val="FF0000"/>
                <w:u w:val="single"/>
              </w:rPr>
              <w:t>utarbeide tiltaket</w:t>
            </w:r>
            <w:r w:rsidRPr="00A66369">
              <w:rPr>
                <w:rFonts w:ascii="Times New Roman" w:hAnsi="Times New Roman" w:cs="Times New Roman"/>
                <w:color w:val="FF0000"/>
              </w:rPr>
              <w:t xml:space="preserve"> og vedtaket. Her må de</w:t>
            </w:r>
            <w:r w:rsidR="00691396">
              <w:rPr>
                <w:rFonts w:ascii="Times New Roman" w:hAnsi="Times New Roman" w:cs="Times New Roman"/>
                <w:color w:val="FF0000"/>
              </w:rPr>
              <w:t xml:space="preserve">t eventuelt komme frem om </w:t>
            </w:r>
            <w:r w:rsidRPr="00A66369">
              <w:rPr>
                <w:rFonts w:ascii="Times New Roman" w:hAnsi="Times New Roman" w:cs="Times New Roman"/>
                <w:color w:val="FF0000"/>
              </w:rPr>
              <w:t>disse partene ønsker andre tilt</w:t>
            </w:r>
            <w:r w:rsidR="00691396">
              <w:rPr>
                <w:rFonts w:ascii="Times New Roman" w:hAnsi="Times New Roman" w:cs="Times New Roman"/>
                <w:color w:val="FF0000"/>
              </w:rPr>
              <w:t>ak, og det bør stå noe om deres generelle holdning</w:t>
            </w:r>
            <w:r w:rsidRPr="00A66369">
              <w:rPr>
                <w:rFonts w:ascii="Times New Roman" w:hAnsi="Times New Roman" w:cs="Times New Roman"/>
                <w:color w:val="FF0000"/>
              </w:rPr>
              <w:t xml:space="preserve"> til bruk av tvang og makt. Obs! Det er et minimumskrav at verge med kapittel 9-mandat leser gjennom kommunens vedtak, for på denne måten kunne se til at tjenestemottakers interesser og trygghet blir ivaretatt. </w:t>
            </w:r>
          </w:p>
          <w:p w:rsidR="001574B6" w:rsidRPr="00A66369" w:rsidRDefault="001574B6"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omsorgstjenesteloven § 9-3,</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2. ledd, §§ 3-2 første ledd</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nr. 6, 3-6 og 3-8. Pasient og</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brukerrettighetsloven</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3-1.</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Punkt 4.3.1 og </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4.3.3.</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1574B6" w:rsidRDefault="00440E45" w:rsidP="00440E45">
            <w:pPr>
              <w:jc w:val="center"/>
              <w:rPr>
                <w:rFonts w:ascii="Times New Roman" w:hAnsi="Times New Roman" w:cs="Times New Roman"/>
                <w:b w:val="0"/>
                <w:color w:val="808080" w:themeColor="background1" w:themeShade="80"/>
              </w:rPr>
            </w:pPr>
          </w:p>
          <w:p w:rsidR="00440E45" w:rsidRPr="001574B6" w:rsidRDefault="00440E45" w:rsidP="00440E45">
            <w:pPr>
              <w:jc w:val="center"/>
              <w:rPr>
                <w:rFonts w:ascii="Times New Roman" w:hAnsi="Times New Roman" w:cs="Times New Roman"/>
                <w:b w:val="0"/>
                <w:color w:val="808080" w:themeColor="background1" w:themeShade="80"/>
              </w:rPr>
            </w:pPr>
            <w:r w:rsidRPr="001574B6">
              <w:rPr>
                <w:rFonts w:ascii="Times New Roman" w:hAnsi="Times New Roman" w:cs="Times New Roman"/>
                <w:b w:val="0"/>
                <w:color w:val="808080" w:themeColor="background1" w:themeShade="80"/>
              </w:rPr>
              <w:t>2</w:t>
            </w:r>
          </w:p>
        </w:tc>
        <w:tc>
          <w:tcPr>
            <w:tcW w:w="4111" w:type="dxa"/>
            <w:shd w:val="clear" w:color="auto" w:fill="D9D9D9" w:themeFill="background1" w:themeFillShade="D9"/>
          </w:tcPr>
          <w:p w:rsidR="00440E45" w:rsidRPr="001574B6"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p>
          <w:p w:rsidR="00440E45" w:rsidRPr="001574B6"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r w:rsidRPr="001574B6">
              <w:rPr>
                <w:rFonts w:ascii="Times New Roman" w:hAnsi="Times New Roman" w:cs="Times New Roman"/>
                <w:b/>
                <w:color w:val="808080" w:themeColor="background1" w:themeShade="80"/>
              </w:rPr>
              <w:t>OPPLYSINGER OM TILTAKET</w:t>
            </w:r>
          </w:p>
          <w:p w:rsidR="00440E45" w:rsidRPr="001574B6"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p>
        </w:tc>
        <w:tc>
          <w:tcPr>
            <w:tcW w:w="3126" w:type="dxa"/>
            <w:shd w:val="clear" w:color="auto" w:fill="D9D9D9" w:themeFill="background1" w:themeFillShade="D9"/>
          </w:tcPr>
          <w:p w:rsidR="00440E45" w:rsidRPr="001574B6"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rPr>
            </w:pPr>
          </w:p>
        </w:tc>
        <w:tc>
          <w:tcPr>
            <w:tcW w:w="1410" w:type="dxa"/>
            <w:shd w:val="clear" w:color="auto" w:fill="D9D9D9" w:themeFill="background1" w:themeFillShade="D9"/>
          </w:tcPr>
          <w:p w:rsidR="00440E45" w:rsidRPr="001574B6"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rPr>
            </w:pP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p>
          <w:p w:rsidR="00440E45" w:rsidRPr="00440E45" w:rsidRDefault="00440E45" w:rsidP="00440E45">
            <w:pPr>
              <w:jc w:val="center"/>
              <w:rPr>
                <w:rFonts w:ascii="Times New Roman" w:hAnsi="Times New Roman" w:cs="Times New Roman"/>
                <w:color w:val="A6A6A6" w:themeColor="background1" w:themeShade="A6"/>
              </w:rPr>
            </w:pPr>
            <w:r w:rsidRPr="001574B6">
              <w:rPr>
                <w:rFonts w:ascii="Times New Roman" w:hAnsi="Times New Roman" w:cs="Times New Roman"/>
                <w:color w:val="FF0000"/>
              </w:rPr>
              <w:t>Obs!</w:t>
            </w:r>
          </w:p>
        </w:tc>
        <w:tc>
          <w:tcPr>
            <w:tcW w:w="4111" w:type="dxa"/>
            <w:shd w:val="clear" w:color="auto" w:fill="F2F2F2" w:themeFill="background1" w:themeFillShade="F2"/>
          </w:tcPr>
          <w:p w:rsidR="00440E45" w:rsidRPr="001574B6"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574B6">
              <w:rPr>
                <w:rFonts w:ascii="Times New Roman" w:hAnsi="Times New Roman" w:cs="Times New Roman"/>
                <w:b/>
                <w:color w:val="FF0000"/>
              </w:rPr>
              <w:t>Ved vedtak om flere tvangstiltak, se veiledning</w:t>
            </w:r>
            <w:r w:rsidR="00691396">
              <w:rPr>
                <w:rFonts w:ascii="Times New Roman" w:hAnsi="Times New Roman" w:cs="Times New Roman"/>
                <w:b/>
                <w:color w:val="FF0000"/>
              </w:rPr>
              <w:t>en</w:t>
            </w:r>
            <w:r w:rsidRPr="001574B6">
              <w:rPr>
                <w:rFonts w:ascii="Times New Roman" w:hAnsi="Times New Roman" w:cs="Times New Roman"/>
                <w:b/>
                <w:color w:val="FF0000"/>
              </w:rPr>
              <w:t xml:space="preserve"> på slutten av denne hjelpeteksten </w:t>
            </w:r>
            <w:r w:rsidRPr="001574B6">
              <w:rPr>
                <w:rFonts w:ascii="Times New Roman" w:hAnsi="Times New Roman" w:cs="Times New Roman"/>
                <w:b/>
                <w:color w:val="FF0000"/>
                <w:u w:val="single"/>
              </w:rPr>
              <w:t>FØR</w:t>
            </w:r>
            <w:r w:rsidRPr="001574B6">
              <w:rPr>
                <w:rFonts w:ascii="Times New Roman" w:hAnsi="Times New Roman" w:cs="Times New Roman"/>
                <w:b/>
                <w:color w:val="FF0000"/>
              </w:rPr>
              <w:t xml:space="preserve"> du starter utfyllingen!</w:t>
            </w:r>
          </w:p>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Navnet</w:t>
            </w:r>
            <w:r w:rsidRPr="00A66369">
              <w:rPr>
                <w:rFonts w:ascii="Times New Roman" w:hAnsi="Times New Roman" w:cs="Times New Roman"/>
                <w:color w:val="FF0000"/>
              </w:rPr>
              <w:t xml:space="preserve"> på tiltaket. Eks: </w:t>
            </w:r>
            <w:r w:rsidRPr="00A66369">
              <w:rPr>
                <w:rFonts w:ascii="Times New Roman" w:hAnsi="Times New Roman" w:cs="Times New Roman"/>
                <w:i/>
                <w:color w:val="FF0000"/>
              </w:rPr>
              <w:t>Låst boddør om natta</w:t>
            </w:r>
            <w:r w:rsidRPr="00A66369">
              <w:rPr>
                <w:rFonts w:ascii="Times New Roman" w:hAnsi="Times New Roman" w:cs="Times New Roman"/>
                <w:color w:val="FF0000"/>
              </w:rPr>
              <w:t xml:space="preserve">. Gi ei </w:t>
            </w:r>
            <w:r w:rsidRPr="00A66369">
              <w:rPr>
                <w:rFonts w:ascii="Times New Roman" w:hAnsi="Times New Roman" w:cs="Times New Roman"/>
                <w:b/>
                <w:color w:val="FF0000"/>
              </w:rPr>
              <w:t xml:space="preserve">konkret </w:t>
            </w:r>
            <w:r w:rsidR="00691396">
              <w:rPr>
                <w:rFonts w:ascii="Times New Roman" w:hAnsi="Times New Roman" w:cs="Times New Roman"/>
                <w:b/>
                <w:color w:val="FF0000"/>
              </w:rPr>
              <w:t>fre</w:t>
            </w:r>
            <w:r w:rsidRPr="00A66369">
              <w:rPr>
                <w:rFonts w:ascii="Times New Roman" w:hAnsi="Times New Roman" w:cs="Times New Roman"/>
                <w:b/>
                <w:color w:val="FF0000"/>
              </w:rPr>
              <w:t>mstilling av tiltaket, gjennomføringen av det og avbrytelseskriteriene</w:t>
            </w:r>
            <w:r w:rsidRPr="00A66369">
              <w:rPr>
                <w:rFonts w:ascii="Times New Roman" w:hAnsi="Times New Roman" w:cs="Times New Roman"/>
                <w:color w:val="FF0000"/>
              </w:rPr>
              <w:t>. Skriv inn tiltaksbeskrivelsene eller vis til vedlegg hvor dette står. Legg gjerne ved bilde for illustrasjon.</w:t>
            </w:r>
          </w:p>
          <w:p w:rsidR="001574B6" w:rsidRPr="00A66369" w:rsidRDefault="001574B6"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p>
        </w:tc>
        <w:tc>
          <w:tcPr>
            <w:tcW w:w="3126" w:type="dxa"/>
            <w:shd w:val="clear" w:color="auto" w:fill="D9D9D9" w:themeFill="background1" w:themeFillShade="D9"/>
          </w:tcPr>
          <w:p w:rsidR="001574B6"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Helse- og omsorgstjenesteloven § 9-7, tredje ledd bokstav c. </w:t>
            </w:r>
          </w:p>
          <w:p w:rsidR="001574B6" w:rsidRDefault="001574B6"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I </w:t>
            </w:r>
            <w:r w:rsidRPr="001574B6">
              <w:rPr>
                <w:rFonts w:ascii="Times New Roman" w:hAnsi="Times New Roman" w:cs="Times New Roman"/>
                <w:color w:val="FF0000"/>
              </w:rPr>
              <w:t>anledning</w:t>
            </w:r>
            <w:r w:rsidR="00691396">
              <w:rPr>
                <w:rFonts w:ascii="Times New Roman" w:hAnsi="Times New Roman" w:cs="Times New Roman"/>
                <w:color w:val="FF0000"/>
              </w:rPr>
              <w:t xml:space="preserve"> </w:t>
            </w:r>
            <w:r w:rsidRPr="00A66369">
              <w:rPr>
                <w:rFonts w:ascii="Times New Roman" w:hAnsi="Times New Roman" w:cs="Times New Roman"/>
                <w:color w:val="FF0000"/>
              </w:rPr>
              <w:t>avbrytelseskriteriene; helse-</w:t>
            </w:r>
            <w:r w:rsidR="001574B6">
              <w:rPr>
                <w:rFonts w:ascii="Times New Roman" w:hAnsi="Times New Roman" w:cs="Times New Roman"/>
                <w:color w:val="FF0000"/>
              </w:rPr>
              <w:t xml:space="preserve"> og omsorgstjenesteloven § 9-9, </w:t>
            </w:r>
            <w:r w:rsidRPr="00A66369">
              <w:rPr>
                <w:rFonts w:ascii="Times New Roman" w:hAnsi="Times New Roman" w:cs="Times New Roman"/>
                <w:color w:val="FF0000"/>
              </w:rPr>
              <w:t>fjerde ledd.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4.7.4.2</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4.9.6</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2.1.2</w:t>
            </w:r>
          </w:p>
        </w:tc>
        <w:tc>
          <w:tcPr>
            <w:tcW w:w="4111" w:type="dxa"/>
            <w:shd w:val="clear" w:color="auto" w:fill="F2F2F2" w:themeFill="background1" w:themeFillShade="F2"/>
          </w:tcPr>
          <w:p w:rsidR="00440E45" w:rsidRDefault="00691396"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b/>
                <w:color w:val="FF0000"/>
              </w:rPr>
              <w:t>Personens</w:t>
            </w:r>
            <w:r w:rsidR="00440E45" w:rsidRPr="00A66369">
              <w:rPr>
                <w:rFonts w:ascii="Times New Roman" w:hAnsi="Times New Roman" w:cs="Times New Roman"/>
                <w:b/>
                <w:color w:val="FF0000"/>
              </w:rPr>
              <w:t xml:space="preserve"> syn på tvangstiltaket.</w:t>
            </w:r>
            <w:r w:rsidR="00440E45" w:rsidRPr="00A66369">
              <w:rPr>
                <w:rFonts w:ascii="Times New Roman" w:hAnsi="Times New Roman" w:cs="Times New Roman"/>
                <w:color w:val="FF0000"/>
              </w:rPr>
              <w:t xml:space="preserve"> Her skal du omtale hvilken holdning personen selv har til tiltaket. Du skal beskrive både den generelle reaksjonen personen har på tiltaket, og</w:t>
            </w:r>
            <w:r>
              <w:rPr>
                <w:rFonts w:ascii="Times New Roman" w:hAnsi="Times New Roman" w:cs="Times New Roman"/>
                <w:color w:val="FF0000"/>
              </w:rPr>
              <w:t xml:space="preserve"> spesielle reaksjoner som han/hun</w:t>
            </w:r>
            <w:r w:rsidR="00440E45" w:rsidRPr="00A66369">
              <w:rPr>
                <w:rFonts w:ascii="Times New Roman" w:hAnsi="Times New Roman" w:cs="Times New Roman"/>
                <w:color w:val="FF0000"/>
              </w:rPr>
              <w:t xml:space="preserve"> vil kunne ha når tiltaket gjennomføres. Om det ikke er mulig å få fram personens holdning på grunn av kognitivt funksjonsnivå eller andre grunner, må dette beskrives. Personen har krav på en forklaring på hva tiltaket går ut på.</w:t>
            </w:r>
          </w:p>
          <w:p w:rsidR="001574B6" w:rsidRPr="00A66369" w:rsidRDefault="001574B6"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omsorgstjenesteloven § 9-3,</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andre ledd og § 9-7, tredje</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ledd bokstav f.</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2, punkt 4.3.1 og punkt 4.7</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2.1.3</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Beslutningskompetanse.</w:t>
            </w:r>
            <w:r w:rsidRPr="00A66369">
              <w:rPr>
                <w:rFonts w:ascii="Times New Roman" w:hAnsi="Times New Roman" w:cs="Times New Roman"/>
                <w:color w:val="FF0000"/>
              </w:rPr>
              <w:t xml:space="preserve"> Se Rundskriv IS-10/2015 for nærmere info om og vurdering av beslutningskompetanse. Det skal gjøres en slik vurdering for hvert tiltak.</w:t>
            </w:r>
          </w:p>
          <w:p w:rsidR="001574B6" w:rsidRPr="00A66369" w:rsidRDefault="001574B6"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2.2.3 og punkt 2.2.4</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2.1.4</w:t>
            </w:r>
          </w:p>
        </w:tc>
        <w:tc>
          <w:tcPr>
            <w:tcW w:w="4111"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 xml:space="preserve">Hjemmel </w:t>
            </w:r>
            <w:r w:rsidRPr="00A66369">
              <w:rPr>
                <w:rFonts w:ascii="Times New Roman" w:hAnsi="Times New Roman" w:cs="Times New Roman"/>
                <w:color w:val="FF0000"/>
              </w:rPr>
              <w:t>for tiltaket. For nærmere beskrivelse, se nederst etter denne hjelpeteksten.</w:t>
            </w: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9-5, tredje ledd.</w:t>
            </w:r>
          </w:p>
        </w:tc>
        <w:tc>
          <w:tcPr>
            <w:tcW w:w="1410" w:type="dxa"/>
            <w:shd w:val="clear" w:color="auto" w:fill="F2F2F2" w:themeFill="background1" w:themeFillShade="F2"/>
          </w:tcPr>
          <w:p w:rsidR="001574B6"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4.5.6.4 og punkt 4.5.6.5. Punkt 4.6.</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2.1.5</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Tvang som </w:t>
            </w:r>
            <w:r w:rsidRPr="00A66369">
              <w:rPr>
                <w:rFonts w:ascii="Times New Roman" w:hAnsi="Times New Roman" w:cs="Times New Roman"/>
                <w:b/>
                <w:color w:val="FF0000"/>
              </w:rPr>
              <w:t>ledd i tjenester</w:t>
            </w:r>
            <w:r w:rsidRPr="00A66369">
              <w:rPr>
                <w:rFonts w:ascii="Times New Roman" w:hAnsi="Times New Roman" w:cs="Times New Roman"/>
                <w:color w:val="FF0000"/>
              </w:rPr>
              <w:t>. Skriv inn hvor tiltaket skal gjennomføres, for eksempel i egen bolig, på offentlig sted eller på jobb/aktivitet osv.</w:t>
            </w:r>
          </w:p>
          <w:p w:rsidR="001574B6" w:rsidRPr="00A66369" w:rsidRDefault="001574B6"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9-2, første ledd.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4.2.4.2</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2.1.6</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Vesentlig skade</w:t>
            </w:r>
            <w:r w:rsidRPr="00A66369">
              <w:rPr>
                <w:rFonts w:ascii="Times New Roman" w:hAnsi="Times New Roman" w:cs="Times New Roman"/>
                <w:color w:val="FF0000"/>
              </w:rPr>
              <w:t xml:space="preserve">. Det er mulig å krysse av i flere av rubrikkene, men kommunen </w:t>
            </w:r>
            <w:r w:rsidRPr="001574B6">
              <w:rPr>
                <w:rFonts w:ascii="Times New Roman" w:hAnsi="Times New Roman" w:cs="Times New Roman"/>
                <w:b/>
                <w:color w:val="FF0000"/>
                <w:u w:val="single"/>
              </w:rPr>
              <w:t>må</w:t>
            </w:r>
            <w:r w:rsidRPr="00A66369">
              <w:rPr>
                <w:rFonts w:ascii="Times New Roman" w:hAnsi="Times New Roman" w:cs="Times New Roman"/>
                <w:color w:val="FF0000"/>
              </w:rPr>
              <w:t xml:space="preserve"> forklare/utdype hva den faktiske skaden handler om i rubrikken ved </w:t>
            </w:r>
            <w:r w:rsidRPr="009A384B">
              <w:rPr>
                <w:rFonts w:ascii="Times New Roman" w:hAnsi="Times New Roman" w:cs="Times New Roman"/>
                <w:i/>
                <w:color w:val="FF0000"/>
              </w:rPr>
              <w:t>forklar</w:t>
            </w:r>
            <w:r w:rsidRPr="00A66369">
              <w:rPr>
                <w:rFonts w:ascii="Times New Roman" w:hAnsi="Times New Roman" w:cs="Times New Roman"/>
                <w:color w:val="FF0000"/>
              </w:rPr>
              <w:t>. Det skal ikke brukes tvang om skaden kan hindres på andre måter.</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9-5, andre ledd.</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4.5.3</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2.1.7</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Andre løsninger.</w:t>
            </w:r>
            <w:r w:rsidRPr="00A66369">
              <w:rPr>
                <w:rFonts w:ascii="Times New Roman" w:hAnsi="Times New Roman" w:cs="Times New Roman"/>
                <w:color w:val="FF0000"/>
              </w:rPr>
              <w:t xml:space="preserve"> Dette punktet må ikke forveksles med forebyggende arbeid. Andre løsninger er alternative måter å møte den aktuelle atferden på. En må alltid sørge for å komme fram til tiltak basert på samtykke og samarbeid med personen. I andre løsninger ligger den kontinuerlige vurderingen av å gjøre tiltaket mindre inngripende.</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9-5, første ledd.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4.5.1</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2.1.8</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lang w:eastAsia="nb-NO"/>
              </w:rPr>
            </w:pPr>
            <w:r w:rsidRPr="00A66369">
              <w:rPr>
                <w:rFonts w:ascii="Times New Roman" w:hAnsi="Times New Roman" w:cs="Times New Roman"/>
                <w:b/>
                <w:color w:val="FF0000"/>
              </w:rPr>
              <w:t>Forholdsmessighet</w:t>
            </w:r>
            <w:r w:rsidRPr="00A66369">
              <w:rPr>
                <w:rFonts w:ascii="Times New Roman" w:hAnsi="Times New Roman" w:cs="Times New Roman"/>
                <w:color w:val="FF0000"/>
              </w:rPr>
              <w:t xml:space="preserve">.  Her skal det vurderes hvor stor belastning tiltaket påfører </w:t>
            </w:r>
            <w:r w:rsidRPr="00A66369">
              <w:rPr>
                <w:rFonts w:ascii="Times New Roman" w:hAnsi="Times New Roman" w:cs="Times New Roman"/>
                <w:color w:val="FF0000"/>
              </w:rPr>
              <w:lastRenderedPageBreak/>
              <w:t xml:space="preserve">personen, og om denne belastingen </w:t>
            </w:r>
            <w:r w:rsidRPr="00A66369">
              <w:rPr>
                <w:rFonts w:ascii="Times New Roman" w:eastAsia="Times New Roman" w:hAnsi="Times New Roman" w:cs="Times New Roman"/>
                <w:color w:val="FF0000"/>
                <w:lang w:eastAsia="nb-NO"/>
              </w:rPr>
              <w:t>står i rimelig forhold til skaden det skal avverge.</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lastRenderedPageBreak/>
              <w:t>Helse- og omsorgstjenesteloven § 9-5, andre ledd.</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4.5.4</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2.1.9</w:t>
            </w:r>
          </w:p>
        </w:tc>
        <w:tc>
          <w:tcPr>
            <w:tcW w:w="4111" w:type="dxa"/>
            <w:shd w:val="clear" w:color="auto" w:fill="D9D9D9" w:themeFill="background1" w:themeFillShade="D9"/>
          </w:tcPr>
          <w:p w:rsidR="009A384B"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Faglig og etisk forsvarlig.</w:t>
            </w:r>
            <w:r w:rsidRPr="00A66369">
              <w:rPr>
                <w:rFonts w:ascii="Times New Roman" w:hAnsi="Times New Roman" w:cs="Times New Roman"/>
                <w:color w:val="FF0000"/>
              </w:rPr>
              <w:t xml:space="preserve"> Faglig forsvarlighet handler spesielt om hvilken metode og virkemiddel som er valgt</w:t>
            </w:r>
            <w:r w:rsidR="00691396">
              <w:rPr>
                <w:rFonts w:ascii="Times New Roman" w:hAnsi="Times New Roman" w:cs="Times New Roman"/>
                <w:color w:val="FF0000"/>
              </w:rPr>
              <w:t>, og hvordan tiltaket er utformet</w:t>
            </w:r>
            <w:r w:rsidRPr="00A66369">
              <w:rPr>
                <w:rFonts w:ascii="Times New Roman" w:hAnsi="Times New Roman" w:cs="Times New Roman"/>
                <w:color w:val="FF0000"/>
              </w:rPr>
              <w:t xml:space="preserve">. Tiltakene må gjennomføres i samsvar med målsettingen og med personale som er kvalifiserte til dette. Etisk forsvarlighet handler hovedsakelig om hvor inngripende tiltaket er i personens liv. Tiltaket må ikke gå lenger enn det som er nødvendig for formålet, og elles stå i et rimelig forhold til formålet. </w:t>
            </w:r>
          </w:p>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Om tiltaket i tillegg er hjemlet i §9-6, må det komme fram i dette punktet at vilkårene er oppfylt. For eksempel hvordan personen blir holdt og observert under et sk</w:t>
            </w:r>
            <w:r w:rsidR="00691396">
              <w:rPr>
                <w:rFonts w:ascii="Times New Roman" w:hAnsi="Times New Roman" w:cs="Times New Roman"/>
                <w:color w:val="FF0000"/>
              </w:rPr>
              <w:t xml:space="preserve">jermingstiltak. Les punkt 4.6 i </w:t>
            </w:r>
            <w:r w:rsidRPr="00A66369">
              <w:rPr>
                <w:rFonts w:ascii="Times New Roman" w:hAnsi="Times New Roman" w:cs="Times New Roman"/>
                <w:color w:val="FF0000"/>
              </w:rPr>
              <w:t>rundskrivet.</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9-5, andre ledd.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4.5.5</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4.6</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2.1.10</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u w:val="single"/>
              </w:rPr>
            </w:pPr>
            <w:r w:rsidRPr="00A66369">
              <w:rPr>
                <w:rFonts w:ascii="Times New Roman" w:hAnsi="Times New Roman" w:cs="Times New Roman"/>
                <w:b/>
                <w:color w:val="FF0000"/>
              </w:rPr>
              <w:t>Evaluering.</w:t>
            </w:r>
            <w:r w:rsidRPr="00A66369">
              <w:rPr>
                <w:rFonts w:ascii="Times New Roman" w:hAnsi="Times New Roman" w:cs="Times New Roman"/>
                <w:color w:val="FF0000"/>
              </w:rPr>
              <w:t xml:space="preserve"> Tiltaket skal vurderes kontinuerlig, og det må gjennomføres gode og kontinuerlige vurderinger av tiltaket så lenge det er i bruk. Her skal du skrive hvordan tiltaket har fungert i forrige vedtaksperiode. </w:t>
            </w:r>
            <w:r w:rsidRPr="00A66369">
              <w:rPr>
                <w:rFonts w:ascii="Times New Roman" w:hAnsi="Times New Roman" w:cs="Times New Roman"/>
                <w:b/>
                <w:color w:val="FF0000"/>
              </w:rPr>
              <w:t xml:space="preserve">Vis gjerne til tall/visuell fremstilling, og legg gjerne ved registreringsskjema. </w:t>
            </w:r>
            <w:r w:rsidR="00691396">
              <w:rPr>
                <w:rFonts w:ascii="Times New Roman" w:hAnsi="Times New Roman" w:cs="Times New Roman"/>
                <w:color w:val="FF0000"/>
                <w:u w:val="single"/>
              </w:rPr>
              <w:t xml:space="preserve">Ved </w:t>
            </w:r>
            <w:r w:rsidRPr="00A66369">
              <w:rPr>
                <w:rFonts w:ascii="Times New Roman" w:hAnsi="Times New Roman" w:cs="Times New Roman"/>
                <w:color w:val="FF0000"/>
                <w:u w:val="single"/>
              </w:rPr>
              <w:t>førstegangsvedtak trenger ikke dette punktet å fylles ut.</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9-9, fjerde ledd</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4.9.6</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2.1.11</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Tiltakets varighet</w:t>
            </w:r>
            <w:r w:rsidRPr="00A66369">
              <w:rPr>
                <w:rFonts w:ascii="Times New Roman" w:hAnsi="Times New Roman" w:cs="Times New Roman"/>
                <w:color w:val="FF0000"/>
              </w:rPr>
              <w:t>. Vedtak gjelder fra Fylkesmannen sin dato for overprøving. Det kan fattes vedtak for inntil tolv måneder om gangen.</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9-7, andre ledd, og tredje ledd bokstav d</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2.1.12</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To tjenesteytere skal være</w:t>
            </w:r>
            <w:r w:rsidRPr="00A66369">
              <w:rPr>
                <w:rFonts w:ascii="Times New Roman" w:hAnsi="Times New Roman" w:cs="Times New Roman"/>
                <w:color w:val="FF0000"/>
              </w:rPr>
              <w:t xml:space="preserve"> tilstede ved gjennomføringen av tiltaket.</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9-9, andre ledd</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4.9.4</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2.1.13</w:t>
            </w:r>
          </w:p>
        </w:tc>
        <w:tc>
          <w:tcPr>
            <w:tcW w:w="4111"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Journalføring av tiltaket</w:t>
            </w:r>
            <w:r w:rsidRPr="00A66369">
              <w:rPr>
                <w:rFonts w:ascii="Times New Roman" w:hAnsi="Times New Roman" w:cs="Times New Roman"/>
                <w:color w:val="FF0000"/>
              </w:rPr>
              <w:t xml:space="preserve">.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Nr. 1:</w:t>
            </w:r>
            <w:r w:rsidRPr="00A66369">
              <w:rPr>
                <w:rFonts w:ascii="Times New Roman" w:hAnsi="Times New Roman" w:cs="Times New Roman"/>
                <w:color w:val="FF0000"/>
              </w:rPr>
              <w:t xml:space="preserve"> Virksomheten som yter helsehjelp har plikt til å opprette et journalsystem. Skriv hvilket system kommunen har opprettet her.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Nr. 2:</w:t>
            </w:r>
            <w:r w:rsidRPr="00A66369">
              <w:rPr>
                <w:rFonts w:ascii="Times New Roman" w:hAnsi="Times New Roman" w:cs="Times New Roman"/>
                <w:color w:val="FF0000"/>
              </w:rPr>
              <w:t xml:space="preserve"> Skriv navnet og tittelen på den som</w:t>
            </w:r>
            <w:r w:rsidRPr="00A66369">
              <w:rPr>
                <w:rFonts w:ascii="Times New Roman" w:eastAsia="Times New Roman" w:hAnsi="Times New Roman" w:cs="Times New Roman"/>
                <w:color w:val="FF0000"/>
                <w:lang w:eastAsia="nb-NO"/>
              </w:rPr>
              <w:t xml:space="preserve"> har ansvaret for å f. eks følge opp journalføringen.</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Nr. 3:</w:t>
            </w:r>
            <w:r w:rsidRPr="00A66369">
              <w:rPr>
                <w:rFonts w:ascii="Times New Roman" w:hAnsi="Times New Roman" w:cs="Times New Roman"/>
                <w:color w:val="FF0000"/>
              </w:rPr>
              <w:t xml:space="preserve"> Det går frem i § 9-9 fjerde ledd at tiltaket skal vurderes kontinuerlig. Kryss av for hvor ofte kommunen vil gjøre en slik vurdering.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lastRenderedPageBreak/>
              <w:t>Nr. 4:</w:t>
            </w:r>
            <w:r w:rsidRPr="00A66369">
              <w:rPr>
                <w:rFonts w:ascii="Times New Roman" w:hAnsi="Times New Roman" w:cs="Times New Roman"/>
                <w:color w:val="FF0000"/>
              </w:rPr>
              <w:t xml:space="preserve"> Det må gjøres en faglig vurdering av hva som er nødvendige og relevante opplysninger. I punkt 4.10.4 står det opplysninger som må anses på som relevante og nødvendige (lista er ikke fastsatt). Det er en hovedregel at hver enkelt gjennomføring av tvangstiltak skal journalføres.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For å lette journalføringa av tiltak etter kapittel 9, kan et utarbeidet skjema benyttes. Slike skjema må fortløpende legges i journalen. Legg gjerne ved ei oppsummering av disse registreringene for å illustrere tvangen. </w:t>
            </w:r>
          </w:p>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NB! Det er viktig at det blir gjort ei løpende evaluering av tvangstiltaket. Opplysningene må være så systematiske at data lett kan overføres til statistikk for oppsummering.</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lastRenderedPageBreak/>
              <w:t>Helse- og omsorgstjenesteloven § 9-10, § 9-9, fjerde ledd. Helsepersonelloven kap. 8 om dokumentasjonsplikt og forskrift om pasientjournal</w:t>
            </w:r>
          </w:p>
        </w:tc>
        <w:tc>
          <w:tcPr>
            <w:tcW w:w="1410"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w:t>
            </w:r>
            <w:r w:rsidR="006A709D">
              <w:rPr>
                <w:rFonts w:ascii="Times New Roman" w:hAnsi="Times New Roman" w:cs="Times New Roman"/>
                <w:color w:val="FF0000"/>
              </w:rPr>
              <w:t>t 4.10, se særli</w:t>
            </w:r>
            <w:r w:rsidRPr="00A66369">
              <w:rPr>
                <w:rFonts w:ascii="Times New Roman" w:hAnsi="Times New Roman" w:cs="Times New Roman"/>
                <w:color w:val="FF0000"/>
              </w:rPr>
              <w:t xml:space="preserve">g punkt 4.10.3, 4.10.6, 4.9.6, 4.10.4. </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2.2</w:t>
            </w:r>
          </w:p>
        </w:tc>
        <w:tc>
          <w:tcPr>
            <w:tcW w:w="4111"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Samlet vurdering av tvangsbruken</w:t>
            </w: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9-5, andre ledd.</w:t>
            </w:r>
          </w:p>
        </w:tc>
        <w:tc>
          <w:tcPr>
            <w:tcW w:w="1410"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4.5.5.2</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w:t>
            </w:r>
          </w:p>
        </w:tc>
        <w:tc>
          <w:tcPr>
            <w:tcW w:w="4111" w:type="dxa"/>
            <w:shd w:val="clear" w:color="auto" w:fill="D9D9D9" w:themeFill="background1" w:themeFillShade="D9"/>
          </w:tcPr>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B7B7B" w:themeColor="accent3" w:themeShade="BF"/>
              </w:rPr>
            </w:pPr>
            <w:r w:rsidRPr="00A66369">
              <w:rPr>
                <w:rFonts w:ascii="Times New Roman" w:hAnsi="Times New Roman" w:cs="Times New Roman"/>
                <w:b/>
                <w:color w:val="7B7B7B" w:themeColor="accent3" w:themeShade="BF"/>
              </w:rPr>
              <w:t xml:space="preserve">OPPLYSINGER OM TJENESTEYTERNE </w:t>
            </w:r>
          </w:p>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ab/>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3.1</w:t>
            </w:r>
          </w:p>
        </w:tc>
        <w:tc>
          <w:tcPr>
            <w:tcW w:w="4111" w:type="dxa"/>
            <w:shd w:val="clear" w:color="auto" w:fill="F2F2F2" w:themeFill="background1" w:themeFillShade="F2"/>
          </w:tcPr>
          <w:p w:rsidR="00440E45" w:rsidRDefault="00CB7DE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b/>
                <w:color w:val="FF0000"/>
              </w:rPr>
              <w:t>Overordnet</w:t>
            </w:r>
            <w:r w:rsidR="00440E45" w:rsidRPr="00A66369">
              <w:rPr>
                <w:rFonts w:ascii="Times New Roman" w:hAnsi="Times New Roman" w:cs="Times New Roman"/>
                <w:b/>
                <w:color w:val="FF0000"/>
              </w:rPr>
              <w:t xml:space="preserve"> faglig ansvarlig</w:t>
            </w:r>
            <w:r w:rsidR="00440E45" w:rsidRPr="00A66369">
              <w:rPr>
                <w:rFonts w:ascii="Times New Roman" w:hAnsi="Times New Roman" w:cs="Times New Roman"/>
                <w:color w:val="FF0000"/>
              </w:rPr>
              <w:t xml:space="preserve"> for kapittel 9. Alle kommuner skal ha utpekt en person med dette ansvaret. Det er denne personen som formelt fatter vedtak om bruk av tvang og makt og som har myndighet til å fatte vedtak. Denne personen skal skrive under på slutten av vedtaksskjemaet. Det er viktig at denne personen også har myndighet til å disponere økonomiske ressurser og personell på en slik måte at det er mulig å forhindre og forebygge tvang og makt.</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9-7, andre ledd.</w:t>
            </w:r>
          </w:p>
        </w:tc>
        <w:tc>
          <w:tcPr>
            <w:tcW w:w="1410" w:type="dxa"/>
            <w:shd w:val="clear" w:color="auto" w:fill="F2F2F2" w:themeFill="background1" w:themeFillShade="F2"/>
          </w:tcPr>
          <w:p w:rsidR="00440E45" w:rsidRPr="00A66369" w:rsidRDefault="00440E45" w:rsidP="00440E45">
            <w:pPr>
              <w:tabs>
                <w:tab w:val="left" w:pos="15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4.7.2 og punkt 5.3.2.</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3.2</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Faglig ansvarlig</w:t>
            </w:r>
            <w:r w:rsidRPr="00A66369">
              <w:rPr>
                <w:rFonts w:ascii="Times New Roman" w:hAnsi="Times New Roman" w:cs="Times New Roman"/>
                <w:color w:val="FF0000"/>
              </w:rPr>
              <w:t xml:space="preserve"> for gjennom</w:t>
            </w:r>
            <w:r w:rsidR="00CB7DE5">
              <w:rPr>
                <w:rFonts w:ascii="Times New Roman" w:hAnsi="Times New Roman" w:cs="Times New Roman"/>
                <w:color w:val="FF0000"/>
              </w:rPr>
              <w:t>føringa av tiltak. Den overordnet</w:t>
            </w:r>
            <w:r w:rsidRPr="00A66369">
              <w:rPr>
                <w:rFonts w:ascii="Times New Roman" w:hAnsi="Times New Roman" w:cs="Times New Roman"/>
                <w:color w:val="FF0000"/>
              </w:rPr>
              <w:t xml:space="preserve"> faglige ansvarlige for kapittel 9 skal sørge for at det for enkelt tiltak er på plass en faglig ansvarlig for gjennomføringen. Det vil som regel være den personen som har det daglige og faglige ansvaret i tjenesten. Det vil si lederen i </w:t>
            </w:r>
            <w:r w:rsidRPr="00CB7DE5">
              <w:rPr>
                <w:rFonts w:ascii="Times New Roman" w:hAnsi="Times New Roman" w:cs="Times New Roman"/>
                <w:color w:val="FF0000"/>
              </w:rPr>
              <w:t>boligen</w:t>
            </w:r>
            <w:r w:rsidRPr="00A66369">
              <w:rPr>
                <w:rFonts w:ascii="Times New Roman" w:hAnsi="Times New Roman" w:cs="Times New Roman"/>
                <w:color w:val="FF0000"/>
              </w:rPr>
              <w:t xml:space="preserve"> eller lignende, men også assisterende leder </w:t>
            </w:r>
            <w:r w:rsidRPr="00CB7DE5">
              <w:rPr>
                <w:rFonts w:ascii="Times New Roman" w:hAnsi="Times New Roman" w:cs="Times New Roman"/>
                <w:color w:val="FF0000"/>
              </w:rPr>
              <w:t>av boligen,</w:t>
            </w:r>
            <w:r w:rsidRPr="00A66369">
              <w:rPr>
                <w:rFonts w:ascii="Times New Roman" w:hAnsi="Times New Roman" w:cs="Times New Roman"/>
                <w:color w:val="FF0000"/>
              </w:rPr>
              <w:t xml:space="preserve"> ledende miljøterapeut eller en annen med spesielt ansvar og oppgaver for gjennomføringa av tiltaket i vedtaket. Det avgjørende er at organiseringen samlet sett er forsvarlig</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9-7, tredje ledd bokstav g</w:t>
            </w: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4.7.2 og punkt 5.3.2.</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3.3</w:t>
            </w:r>
          </w:p>
        </w:tc>
        <w:tc>
          <w:tcPr>
            <w:tcW w:w="4111" w:type="dxa"/>
            <w:shd w:val="clear" w:color="auto" w:fill="F2F2F2" w:themeFill="background1" w:themeFillShade="F2"/>
          </w:tcPr>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Hvem har deltatt i utarbeidelsen av tiltaket</w:t>
            </w:r>
            <w:r w:rsidRPr="00A66369">
              <w:rPr>
                <w:rFonts w:ascii="Times New Roman" w:hAnsi="Times New Roman" w:cs="Times New Roman"/>
                <w:color w:val="FF0000"/>
              </w:rPr>
              <w:t xml:space="preserve">: Her skal du legge fram en oversikt </w:t>
            </w:r>
            <w:r w:rsidRPr="00A66369">
              <w:rPr>
                <w:rFonts w:ascii="Times New Roman" w:hAnsi="Times New Roman" w:cs="Times New Roman"/>
                <w:color w:val="FF0000"/>
              </w:rPr>
              <w:lastRenderedPageBreak/>
              <w:t>over hvem som har deltatt i utarbeidelsen av tiltaket. For eksempel ansatte i tjenesten eller i kommunen, pårørende/verge, spesialisthelsetjenesten eller andre eksterne parter.</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lastRenderedPageBreak/>
              <w:t>Helse- og omsorgstjenesteloven § 9-7, andre og tredje ledd</w:t>
            </w:r>
          </w:p>
        </w:tc>
        <w:tc>
          <w:tcPr>
            <w:tcW w:w="1410" w:type="dxa"/>
            <w:shd w:val="clear" w:color="auto" w:fill="F2F2F2" w:themeFill="background1" w:themeFillShade="F2"/>
          </w:tcPr>
          <w:p w:rsidR="00440E45" w:rsidRPr="00A66369" w:rsidRDefault="00440E45" w:rsidP="00440E45">
            <w:pPr>
              <w:tabs>
                <w:tab w:val="left" w:pos="15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4.7.4</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3.4</w:t>
            </w:r>
          </w:p>
        </w:tc>
        <w:tc>
          <w:tcPr>
            <w:tcW w:w="4111" w:type="dxa"/>
            <w:shd w:val="clear" w:color="auto" w:fill="D9D9D9" w:themeFill="background1" w:themeFillShade="D9"/>
          </w:tcPr>
          <w:p w:rsidR="00440E45"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Hvilke tjenesteytere skal gjennomføre tiltaket:</w:t>
            </w:r>
            <w:r w:rsidRPr="00A66369">
              <w:rPr>
                <w:rFonts w:ascii="Times New Roman" w:hAnsi="Times New Roman" w:cs="Times New Roman"/>
                <w:color w:val="FF0000"/>
              </w:rPr>
              <w:t xml:space="preserve"> Om det er snakk om en større mengde tjenesteytere, kan denne oversikten legges ved.</w:t>
            </w:r>
          </w:p>
          <w:p w:rsidR="009A384B" w:rsidRPr="00A66369" w:rsidRDefault="009A384B"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9-9, andre og tredje ledd</w:t>
            </w: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4.9</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3.5</w:t>
            </w:r>
          </w:p>
        </w:tc>
        <w:tc>
          <w:tcPr>
            <w:tcW w:w="4111"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Faglig veiledning av tjenesteyterne</w:t>
            </w:r>
            <w:r w:rsidRPr="00A66369">
              <w:rPr>
                <w:rFonts w:ascii="Times New Roman" w:hAnsi="Times New Roman" w:cs="Times New Roman"/>
                <w:color w:val="FF0000"/>
              </w:rPr>
              <w:t>: Her skal du føre opp de personene som er tildelt ansvaret for å veilede og følge opp tjenesteyterne som skal gjennomføre tvangstiltaket. Før også opp hvilke temaer som vil bli fulgt opp og i hvilket omfang. Personalet er forplikta til å delta i den opplæringa som er bestemt, og som blir vurdert som nødvendig for å holde kvalifikasjonene deres ved like.</w:t>
            </w:r>
          </w:p>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p w:rsidR="00440E45"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Kommunen må sørge</w:t>
            </w:r>
            <w:r w:rsidRPr="00A66369">
              <w:rPr>
                <w:rFonts w:ascii="Times New Roman" w:hAnsi="Times New Roman" w:cs="Times New Roman"/>
                <w:color w:val="FF0000"/>
              </w:rPr>
              <w:t xml:space="preserve"> for at alle t</w:t>
            </w:r>
            <w:r>
              <w:rPr>
                <w:rFonts w:ascii="Times New Roman" w:hAnsi="Times New Roman" w:cs="Times New Roman"/>
                <w:color w:val="FF0000"/>
              </w:rPr>
              <w:t>jenesteyterne</w:t>
            </w:r>
            <w:r w:rsidRPr="00A66369">
              <w:rPr>
                <w:rFonts w:ascii="Times New Roman" w:hAnsi="Times New Roman" w:cs="Times New Roman"/>
                <w:color w:val="FF0000"/>
              </w:rPr>
              <w:t xml:space="preserve"> som </w:t>
            </w:r>
            <w:r>
              <w:rPr>
                <w:rFonts w:ascii="Times New Roman" w:hAnsi="Times New Roman" w:cs="Times New Roman"/>
                <w:color w:val="FF0000"/>
              </w:rPr>
              <w:t>deltar</w:t>
            </w:r>
            <w:r w:rsidRPr="00A66369">
              <w:rPr>
                <w:rFonts w:ascii="Times New Roman" w:hAnsi="Times New Roman" w:cs="Times New Roman"/>
                <w:color w:val="FF0000"/>
              </w:rPr>
              <w:t xml:space="preserve"> i tiltaket, får tilstrekkelig </w:t>
            </w:r>
            <w:r>
              <w:rPr>
                <w:rFonts w:ascii="Times New Roman" w:hAnsi="Times New Roman" w:cs="Times New Roman"/>
                <w:color w:val="FF0000"/>
              </w:rPr>
              <w:t>veiledning og oppfølging. Det må derfor utarbeides en egen</w:t>
            </w:r>
            <w:r w:rsidRPr="00A66369">
              <w:rPr>
                <w:rFonts w:ascii="Times New Roman" w:hAnsi="Times New Roman" w:cs="Times New Roman"/>
                <w:color w:val="FF0000"/>
              </w:rPr>
              <w:t xml:space="preserve"> p</w:t>
            </w:r>
            <w:r>
              <w:rPr>
                <w:rFonts w:ascii="Times New Roman" w:hAnsi="Times New Roman" w:cs="Times New Roman"/>
                <w:color w:val="FF0000"/>
              </w:rPr>
              <w:t>lan for dette. Planen skal legges</w:t>
            </w:r>
            <w:r w:rsidRPr="00A66369">
              <w:rPr>
                <w:rFonts w:ascii="Times New Roman" w:hAnsi="Times New Roman" w:cs="Times New Roman"/>
                <w:color w:val="FF0000"/>
              </w:rPr>
              <w:t xml:space="preserve"> ved</w:t>
            </w:r>
            <w:r>
              <w:rPr>
                <w:rFonts w:ascii="Times New Roman" w:hAnsi="Times New Roman" w:cs="Times New Roman"/>
                <w:color w:val="FF0000"/>
              </w:rPr>
              <w:t xml:space="preserve"> i</w:t>
            </w:r>
            <w:r w:rsidRPr="00A66369">
              <w:rPr>
                <w:rFonts w:ascii="Times New Roman" w:hAnsi="Times New Roman" w:cs="Times New Roman"/>
                <w:color w:val="FF0000"/>
              </w:rPr>
              <w:t xml:space="preserve"> vedtaket.</w:t>
            </w:r>
          </w:p>
          <w:p w:rsidR="009A384B" w:rsidRPr="00A66369" w:rsidRDefault="009A384B"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omsorgstjenesteloven § 9-4 og § 9-9. Helse- og omsorgstjenesteloven § 8-2</w:t>
            </w:r>
          </w:p>
        </w:tc>
        <w:tc>
          <w:tcPr>
            <w:tcW w:w="1410" w:type="dxa"/>
            <w:shd w:val="clear" w:color="auto" w:fill="F2F2F2" w:themeFill="background1" w:themeFillShade="F2"/>
          </w:tcPr>
          <w:p w:rsidR="00440E45" w:rsidRPr="00A66369" w:rsidRDefault="00440E45" w:rsidP="00440E45">
            <w:pPr>
              <w:tabs>
                <w:tab w:val="left" w:pos="15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4.4.3 og punkt 4.4.4 og punkt 4.7.2 og punkt 4.9</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3.6</w:t>
            </w:r>
          </w:p>
        </w:tc>
        <w:tc>
          <w:tcPr>
            <w:tcW w:w="4111" w:type="dxa"/>
            <w:shd w:val="clear" w:color="auto" w:fill="D9D9D9" w:themeFill="background1" w:themeFillShade="D9"/>
          </w:tcPr>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b/>
                <w:color w:val="FF0000"/>
              </w:rPr>
              <w:t>Hvem deltar fra</w:t>
            </w:r>
            <w:r w:rsidRPr="00A66369">
              <w:rPr>
                <w:rFonts w:ascii="Times New Roman" w:hAnsi="Times New Roman" w:cs="Times New Roman"/>
                <w:b/>
                <w:color w:val="FF0000"/>
              </w:rPr>
              <w:t xml:space="preserve"> spesialisthelset</w:t>
            </w:r>
            <w:r>
              <w:rPr>
                <w:rFonts w:ascii="Times New Roman" w:hAnsi="Times New Roman" w:cs="Times New Roman"/>
                <w:b/>
                <w:color w:val="FF0000"/>
              </w:rPr>
              <w:t>jenesten</w:t>
            </w:r>
            <w:r w:rsidRPr="00A66369">
              <w:rPr>
                <w:rFonts w:ascii="Times New Roman" w:hAnsi="Times New Roman" w:cs="Times New Roman"/>
                <w:b/>
                <w:color w:val="FF0000"/>
              </w:rPr>
              <w:t xml:space="preserve">: </w:t>
            </w:r>
            <w:r w:rsidRPr="00A66369">
              <w:rPr>
                <w:rFonts w:ascii="Times New Roman" w:hAnsi="Times New Roman" w:cs="Times New Roman"/>
                <w:color w:val="FF0000"/>
              </w:rPr>
              <w:t>Spesialisthelset</w:t>
            </w:r>
            <w:r>
              <w:rPr>
                <w:rFonts w:ascii="Times New Roman" w:hAnsi="Times New Roman" w:cs="Times New Roman"/>
                <w:color w:val="FF0000"/>
              </w:rPr>
              <w:t>jenesten</w:t>
            </w:r>
            <w:r w:rsidRPr="00A66369">
              <w:rPr>
                <w:rFonts w:ascii="Times New Roman" w:hAnsi="Times New Roman" w:cs="Times New Roman"/>
                <w:color w:val="FF0000"/>
              </w:rPr>
              <w:t xml:space="preserve"> skal bistå kommunen i å utforme tiltak. Det er kommunen sitt ansvar at spesialisthelset</w:t>
            </w:r>
            <w:r>
              <w:rPr>
                <w:rFonts w:ascii="Times New Roman" w:hAnsi="Times New Roman" w:cs="Times New Roman"/>
                <w:color w:val="FF0000"/>
              </w:rPr>
              <w:t>jenesten kommer inn i saken og får de nødvendige opplysninge</w:t>
            </w:r>
            <w:r w:rsidRPr="00A66369">
              <w:rPr>
                <w:rFonts w:ascii="Times New Roman" w:hAnsi="Times New Roman" w:cs="Times New Roman"/>
                <w:color w:val="FF0000"/>
              </w:rPr>
              <w:t xml:space="preserve">ne som trengs </w:t>
            </w:r>
            <w:r>
              <w:rPr>
                <w:rFonts w:ascii="Times New Roman" w:hAnsi="Times New Roman" w:cs="Times New Roman"/>
                <w:color w:val="FF0000"/>
              </w:rPr>
              <w:t>slik at de</w:t>
            </w:r>
            <w:r w:rsidRPr="00A66369">
              <w:rPr>
                <w:rFonts w:ascii="Times New Roman" w:hAnsi="Times New Roman" w:cs="Times New Roman"/>
                <w:color w:val="FF0000"/>
              </w:rPr>
              <w:t xml:space="preserve"> kan bistå </w:t>
            </w:r>
            <w:r>
              <w:rPr>
                <w:rFonts w:ascii="Times New Roman" w:hAnsi="Times New Roman" w:cs="Times New Roman"/>
                <w:color w:val="FF0000"/>
              </w:rPr>
              <w:t>på en forsvarli</w:t>
            </w:r>
            <w:r w:rsidRPr="00A66369">
              <w:rPr>
                <w:rFonts w:ascii="Times New Roman" w:hAnsi="Times New Roman" w:cs="Times New Roman"/>
                <w:color w:val="FF0000"/>
              </w:rPr>
              <w:t xml:space="preserve">g måte. </w:t>
            </w:r>
            <w:r>
              <w:rPr>
                <w:rFonts w:ascii="Times New Roman" w:hAnsi="Times New Roman" w:cs="Times New Roman"/>
                <w:color w:val="FF0000"/>
              </w:rPr>
              <w:t>Her skriv du navn på de fra</w:t>
            </w:r>
            <w:r w:rsidRPr="00A66369">
              <w:rPr>
                <w:rFonts w:ascii="Times New Roman" w:hAnsi="Times New Roman" w:cs="Times New Roman"/>
                <w:color w:val="FF0000"/>
              </w:rPr>
              <w:t xml:space="preserve"> spesialisthelset</w:t>
            </w:r>
            <w:r>
              <w:rPr>
                <w:rFonts w:ascii="Times New Roman" w:hAnsi="Times New Roman" w:cs="Times New Roman"/>
                <w:color w:val="FF0000"/>
              </w:rPr>
              <w:t>jenesten som deltar</w:t>
            </w:r>
            <w:r w:rsidRPr="00A66369">
              <w:rPr>
                <w:rFonts w:ascii="Times New Roman" w:hAnsi="Times New Roman" w:cs="Times New Roman"/>
                <w:color w:val="FF0000"/>
              </w:rPr>
              <w:t xml:space="preserve">. </w:t>
            </w:r>
          </w:p>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w:t>
            </w:r>
            <w:r>
              <w:rPr>
                <w:rFonts w:ascii="Times New Roman" w:hAnsi="Times New Roman" w:cs="Times New Roman"/>
                <w:color w:val="FF0000"/>
              </w:rPr>
              <w:t>jenesteloven</w:t>
            </w:r>
            <w:r w:rsidRPr="00A66369">
              <w:rPr>
                <w:rFonts w:ascii="Times New Roman" w:hAnsi="Times New Roman" w:cs="Times New Roman"/>
                <w:color w:val="FF0000"/>
              </w:rPr>
              <w:t xml:space="preserve"> § 9-7 andre ledd, § 9-9 første ledd og § 9-13</w:t>
            </w: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4.7.2 og punkt 4.7.4.</w:t>
            </w:r>
          </w:p>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Punkt 4.9.2 og punkt 4.13. </w:t>
            </w: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3.7</w:t>
            </w:r>
          </w:p>
        </w:tc>
        <w:tc>
          <w:tcPr>
            <w:tcW w:w="4111" w:type="dxa"/>
            <w:shd w:val="clear" w:color="auto" w:fill="F2F2F2" w:themeFill="background1" w:themeFillShade="F2"/>
          </w:tcPr>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 xml:space="preserve">Dispensasjon fra utdanningskravet: </w:t>
            </w:r>
            <w:r w:rsidRPr="00A66369">
              <w:rPr>
                <w:rFonts w:ascii="Times New Roman" w:hAnsi="Times New Roman" w:cs="Times New Roman"/>
                <w:color w:val="FF0000"/>
              </w:rPr>
              <w:t>Her skal du krysse av for om kommune</w:t>
            </w:r>
            <w:r>
              <w:rPr>
                <w:rFonts w:ascii="Times New Roman" w:hAnsi="Times New Roman" w:cs="Times New Roman"/>
                <w:color w:val="FF0000"/>
              </w:rPr>
              <w:t>n fyller kompetansekravet i loven</w:t>
            </w:r>
            <w:r w:rsidRPr="00A66369">
              <w:rPr>
                <w:rFonts w:ascii="Times New Roman" w:hAnsi="Times New Roman" w:cs="Times New Roman"/>
                <w:color w:val="FF0000"/>
              </w:rPr>
              <w:t xml:space="preserve"> eller ikke. Om kommunen ikk</w:t>
            </w:r>
            <w:r w:rsidR="00096578">
              <w:rPr>
                <w:rFonts w:ascii="Times New Roman" w:hAnsi="Times New Roman" w:cs="Times New Roman"/>
                <w:color w:val="FF0000"/>
              </w:rPr>
              <w:t>e fyller kravet, skal det sendes</w:t>
            </w:r>
            <w:r w:rsidRPr="00A66369">
              <w:rPr>
                <w:rFonts w:ascii="Times New Roman" w:hAnsi="Times New Roman" w:cs="Times New Roman"/>
                <w:color w:val="FF0000"/>
              </w:rPr>
              <w:t xml:space="preserve"> en søknad om dispensasjon. Denne skal </w:t>
            </w:r>
            <w:r>
              <w:rPr>
                <w:rFonts w:ascii="Times New Roman" w:hAnsi="Times New Roman" w:cs="Times New Roman"/>
                <w:color w:val="FF0000"/>
              </w:rPr>
              <w:t>legge</w:t>
            </w:r>
            <w:r w:rsidRPr="00A66369">
              <w:rPr>
                <w:rFonts w:ascii="Times New Roman" w:hAnsi="Times New Roman" w:cs="Times New Roman"/>
                <w:color w:val="FF0000"/>
              </w:rPr>
              <w:t>s ved</w:t>
            </w:r>
            <w:r>
              <w:rPr>
                <w:rFonts w:ascii="Times New Roman" w:hAnsi="Times New Roman" w:cs="Times New Roman"/>
                <w:color w:val="FF0000"/>
              </w:rPr>
              <w:t xml:space="preserve"> i vedtaket. Fylkesmannen oppfordrer</w:t>
            </w:r>
            <w:r w:rsidRPr="00A66369">
              <w:rPr>
                <w:rFonts w:ascii="Times New Roman" w:hAnsi="Times New Roman" w:cs="Times New Roman"/>
                <w:color w:val="FF0000"/>
              </w:rPr>
              <w:t xml:space="preserve"> kommunene</w:t>
            </w:r>
            <w:r>
              <w:rPr>
                <w:rFonts w:ascii="Times New Roman" w:hAnsi="Times New Roman" w:cs="Times New Roman"/>
                <w:color w:val="FF0000"/>
              </w:rPr>
              <w:t xml:space="preserve"> til å bruke eget</w:t>
            </w:r>
            <w:r w:rsidRPr="00A66369">
              <w:rPr>
                <w:rFonts w:ascii="Times New Roman" w:hAnsi="Times New Roman" w:cs="Times New Roman"/>
                <w:color w:val="FF0000"/>
              </w:rPr>
              <w:t xml:space="preserve"> skjema for dette. Det ligg</w:t>
            </w:r>
            <w:r>
              <w:rPr>
                <w:rFonts w:ascii="Times New Roman" w:hAnsi="Times New Roman" w:cs="Times New Roman"/>
                <w:color w:val="FF0000"/>
              </w:rPr>
              <w:t>er på våre hje</w:t>
            </w:r>
            <w:r w:rsidRPr="00A66369">
              <w:rPr>
                <w:rFonts w:ascii="Times New Roman" w:hAnsi="Times New Roman" w:cs="Times New Roman"/>
                <w:color w:val="FF0000"/>
              </w:rPr>
              <w:t>m</w:t>
            </w:r>
            <w:r>
              <w:rPr>
                <w:rFonts w:ascii="Times New Roman" w:hAnsi="Times New Roman" w:cs="Times New Roman"/>
                <w:color w:val="FF0000"/>
              </w:rPr>
              <w:t>m</w:t>
            </w:r>
            <w:r w:rsidRPr="00A66369">
              <w:rPr>
                <w:rFonts w:ascii="Times New Roman" w:hAnsi="Times New Roman" w:cs="Times New Roman"/>
                <w:color w:val="FF0000"/>
              </w:rPr>
              <w:t xml:space="preserve">esider: </w:t>
            </w:r>
            <w:hyperlink r:id="rId11" w:history="1">
              <w:r w:rsidRPr="00A66369">
                <w:rPr>
                  <w:rStyle w:val="Hyperkobling"/>
                  <w:rFonts w:ascii="Times New Roman" w:hAnsi="Times New Roman" w:cs="Times New Roman"/>
                </w:rPr>
                <w:t>www.fylkesmannen.no/More-og-Romsdal/</w:t>
              </w:r>
            </w:hyperlink>
            <w:r w:rsidRPr="00A66369">
              <w:rPr>
                <w:rFonts w:ascii="Times New Roman" w:hAnsi="Times New Roman" w:cs="Times New Roman"/>
                <w:color w:val="FF0000"/>
              </w:rPr>
              <w:t xml:space="preserve"> </w:t>
            </w:r>
          </w:p>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NB! Kravet til kompetanse gjeld</w:t>
            </w:r>
            <w:r>
              <w:rPr>
                <w:rFonts w:ascii="Times New Roman" w:hAnsi="Times New Roman" w:cs="Times New Roman"/>
                <w:color w:val="FF0000"/>
              </w:rPr>
              <w:t>er</w:t>
            </w:r>
            <w:r w:rsidRPr="00A66369">
              <w:rPr>
                <w:rFonts w:ascii="Times New Roman" w:hAnsi="Times New Roman" w:cs="Times New Roman"/>
                <w:color w:val="FF0000"/>
              </w:rPr>
              <w:t xml:space="preserve"> for den</w:t>
            </w:r>
            <w:r w:rsidRPr="00A66369">
              <w:rPr>
                <w:rFonts w:ascii="Times New Roman" w:hAnsi="Times New Roman" w:cs="Times New Roman"/>
                <w:b/>
                <w:color w:val="FF0000"/>
              </w:rPr>
              <w:t xml:space="preserve"> </w:t>
            </w:r>
            <w:r>
              <w:rPr>
                <w:rFonts w:ascii="Times New Roman" w:hAnsi="Times New Roman" w:cs="Times New Roman"/>
                <w:b/>
                <w:color w:val="FF0000"/>
                <w:u w:val="single"/>
              </w:rPr>
              <w:t>e</w:t>
            </w:r>
            <w:r w:rsidRPr="00A66369">
              <w:rPr>
                <w:rFonts w:ascii="Times New Roman" w:hAnsi="Times New Roman" w:cs="Times New Roman"/>
                <w:b/>
                <w:color w:val="FF0000"/>
                <w:u w:val="single"/>
              </w:rPr>
              <w:t>ne</w:t>
            </w:r>
            <w:r>
              <w:rPr>
                <w:rFonts w:ascii="Times New Roman" w:hAnsi="Times New Roman" w:cs="Times New Roman"/>
                <w:color w:val="FF0000"/>
              </w:rPr>
              <w:t xml:space="preserve"> av de</w:t>
            </w:r>
            <w:r w:rsidRPr="00A66369">
              <w:rPr>
                <w:rFonts w:ascii="Times New Roman" w:hAnsi="Times New Roman" w:cs="Times New Roman"/>
                <w:color w:val="FF0000"/>
              </w:rPr>
              <w:t xml:space="preserve"> to som skal gjennomføre tvangstiltaket. </w:t>
            </w:r>
          </w:p>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Helse- og omsorgstjenesteloven</w:t>
            </w:r>
            <w:r w:rsidRPr="00A66369">
              <w:rPr>
                <w:rFonts w:ascii="Times New Roman" w:hAnsi="Times New Roman" w:cs="Times New Roman"/>
                <w:color w:val="FF0000"/>
              </w:rPr>
              <w:t xml:space="preserve"> § 9-9, tredje ledd.</w:t>
            </w:r>
          </w:p>
        </w:tc>
        <w:tc>
          <w:tcPr>
            <w:tcW w:w="1410" w:type="dxa"/>
            <w:shd w:val="clear" w:color="auto" w:fill="F2F2F2" w:themeFill="background1" w:themeFillShade="F2"/>
          </w:tcPr>
          <w:p w:rsidR="00440E45" w:rsidRPr="00A66369" w:rsidRDefault="00440E45" w:rsidP="00440E45">
            <w:pPr>
              <w:tabs>
                <w:tab w:val="left" w:pos="15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4.9.5</w:t>
            </w: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lastRenderedPageBreak/>
              <w:t>4</w:t>
            </w:r>
          </w:p>
        </w:tc>
        <w:tc>
          <w:tcPr>
            <w:tcW w:w="4111" w:type="dxa"/>
            <w:shd w:val="clear" w:color="auto" w:fill="D9D9D9" w:themeFill="background1" w:themeFillShade="D9"/>
          </w:tcPr>
          <w:p w:rsidR="00440E45" w:rsidRPr="009A384B"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r w:rsidRPr="009A384B">
              <w:rPr>
                <w:rFonts w:ascii="Times New Roman" w:hAnsi="Times New Roman" w:cs="Times New Roman"/>
                <w:b/>
                <w:color w:val="808080" w:themeColor="background1" w:themeShade="80"/>
              </w:rPr>
              <w:t>VEDLEGG OG BEKREFTELSE PÅ HVEM VEDTAKET SKAL SENDES TIL</w:t>
            </w:r>
          </w:p>
          <w:p w:rsidR="00440E45" w:rsidRPr="009A384B"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808080" w:themeColor="background1" w:themeShade="80"/>
              </w:rPr>
            </w:pPr>
          </w:p>
        </w:tc>
        <w:tc>
          <w:tcPr>
            <w:tcW w:w="3126" w:type="dxa"/>
            <w:shd w:val="clear" w:color="auto" w:fill="D9D9D9" w:themeFill="background1" w:themeFillShade="D9"/>
          </w:tcPr>
          <w:p w:rsidR="00440E45" w:rsidRPr="009A384B"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rPr>
            </w:pP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r>
      <w:tr w:rsidR="00440E45" w:rsidTr="008012C1">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4.1</w:t>
            </w:r>
          </w:p>
        </w:tc>
        <w:tc>
          <w:tcPr>
            <w:tcW w:w="4111" w:type="dxa"/>
            <w:shd w:val="clear" w:color="auto" w:fill="F2F2F2" w:themeFill="background1" w:themeFillShade="F2"/>
          </w:tcPr>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b/>
                <w:color w:val="FF0000"/>
              </w:rPr>
              <w:t xml:space="preserve">Vedlegg: </w:t>
            </w:r>
            <w:r w:rsidRPr="00A66369">
              <w:rPr>
                <w:rFonts w:ascii="Times New Roman" w:hAnsi="Times New Roman" w:cs="Times New Roman"/>
                <w:color w:val="FF0000"/>
              </w:rPr>
              <w:t xml:space="preserve">Her er det </w:t>
            </w:r>
            <w:r>
              <w:rPr>
                <w:rFonts w:ascii="Times New Roman" w:hAnsi="Times New Roman" w:cs="Times New Roman"/>
                <w:color w:val="FF0000"/>
              </w:rPr>
              <w:t>forhåndsutfylt de vedleggene som er nødvendige</w:t>
            </w:r>
            <w:r w:rsidRPr="00A66369">
              <w:rPr>
                <w:rFonts w:ascii="Times New Roman" w:hAnsi="Times New Roman" w:cs="Times New Roman"/>
                <w:color w:val="FF0000"/>
              </w:rPr>
              <w:t xml:space="preserve"> for </w:t>
            </w:r>
            <w:r>
              <w:rPr>
                <w:rFonts w:ascii="Times New Roman" w:hAnsi="Times New Roman" w:cs="Times New Roman"/>
                <w:color w:val="FF0000"/>
              </w:rPr>
              <w:t>at Fylkesmannen skal kunne gjøre en forsvarli</w:t>
            </w:r>
            <w:r w:rsidRPr="00A66369">
              <w:rPr>
                <w:rFonts w:ascii="Times New Roman" w:hAnsi="Times New Roman" w:cs="Times New Roman"/>
                <w:color w:val="FF0000"/>
              </w:rPr>
              <w:t>g vurder</w:t>
            </w:r>
            <w:r>
              <w:rPr>
                <w:rFonts w:ascii="Times New Roman" w:hAnsi="Times New Roman" w:cs="Times New Roman"/>
                <w:color w:val="FF0000"/>
              </w:rPr>
              <w:t>ing av tvangsvedtaket. Bortsett fra ev</w:t>
            </w:r>
            <w:r w:rsidRPr="00A66369">
              <w:rPr>
                <w:rFonts w:ascii="Times New Roman" w:hAnsi="Times New Roman" w:cs="Times New Roman"/>
                <w:color w:val="FF0000"/>
              </w:rPr>
              <w:t>t</w:t>
            </w:r>
            <w:r>
              <w:rPr>
                <w:rFonts w:ascii="Times New Roman" w:hAnsi="Times New Roman" w:cs="Times New Roman"/>
                <w:color w:val="FF0000"/>
              </w:rPr>
              <w:t>. søknad om dispensasjon fra</w:t>
            </w:r>
            <w:r w:rsidRPr="00A66369">
              <w:rPr>
                <w:rFonts w:ascii="Times New Roman" w:hAnsi="Times New Roman" w:cs="Times New Roman"/>
                <w:color w:val="FF0000"/>
              </w:rPr>
              <w:t xml:space="preserve"> ut</w:t>
            </w:r>
            <w:r>
              <w:rPr>
                <w:rFonts w:ascii="Times New Roman" w:hAnsi="Times New Roman" w:cs="Times New Roman"/>
                <w:color w:val="FF0000"/>
              </w:rPr>
              <w:t>danningskravet, kan man ved vide</w:t>
            </w:r>
            <w:r w:rsidRPr="00A66369">
              <w:rPr>
                <w:rFonts w:ascii="Times New Roman" w:hAnsi="Times New Roman" w:cs="Times New Roman"/>
                <w:color w:val="FF0000"/>
              </w:rPr>
              <w:t>r</w:t>
            </w:r>
            <w:r>
              <w:rPr>
                <w:rFonts w:ascii="Times New Roman" w:hAnsi="Times New Roman" w:cs="Times New Roman"/>
                <w:color w:val="FF0000"/>
              </w:rPr>
              <w:t>eføring av vedtak vise til tidligere innsendelser om det ikke er endringer. Iallfall må det gå fram hvor og når di</w:t>
            </w:r>
            <w:r w:rsidRPr="00A66369">
              <w:rPr>
                <w:rFonts w:ascii="Times New Roman" w:hAnsi="Times New Roman" w:cs="Times New Roman"/>
                <w:color w:val="FF0000"/>
              </w:rPr>
              <w:t xml:space="preserve">sse opplysningene </w:t>
            </w:r>
            <w:r>
              <w:rPr>
                <w:rFonts w:ascii="Times New Roman" w:hAnsi="Times New Roman" w:cs="Times New Roman"/>
                <w:color w:val="FF0000"/>
              </w:rPr>
              <w:t>ble</w:t>
            </w:r>
            <w:r w:rsidRPr="00A66369">
              <w:rPr>
                <w:rFonts w:ascii="Times New Roman" w:hAnsi="Times New Roman" w:cs="Times New Roman"/>
                <w:color w:val="FF0000"/>
              </w:rPr>
              <w:t xml:space="preserve"> sendt inn. </w:t>
            </w:r>
          </w:p>
          <w:p w:rsidR="00440E45" w:rsidRPr="00A66369" w:rsidRDefault="00440E45" w:rsidP="00440E45">
            <w:pPr>
              <w:numPr>
                <w:ilvl w:val="12"/>
                <w:numId w:val="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3126" w:type="dxa"/>
            <w:shd w:val="clear" w:color="auto" w:fill="F2F2F2" w:themeFill="background1" w:themeFillShade="F2"/>
          </w:tcPr>
          <w:p w:rsidR="00440E45" w:rsidRPr="00A66369" w:rsidRDefault="00440E45" w:rsidP="00440E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410" w:type="dxa"/>
            <w:shd w:val="clear" w:color="auto" w:fill="F2F2F2" w:themeFill="background1" w:themeFillShade="F2"/>
          </w:tcPr>
          <w:p w:rsidR="00440E45" w:rsidRPr="00A66369" w:rsidRDefault="00440E45" w:rsidP="00440E45">
            <w:pPr>
              <w:tabs>
                <w:tab w:val="left" w:pos="15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r>
      <w:tr w:rsidR="00440E45" w:rsidTr="006A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D9D9D9" w:themeFill="background1" w:themeFillShade="D9"/>
          </w:tcPr>
          <w:p w:rsidR="00440E45" w:rsidRPr="00440E45" w:rsidRDefault="00440E45" w:rsidP="00440E45">
            <w:pPr>
              <w:jc w:val="center"/>
              <w:rPr>
                <w:rFonts w:ascii="Times New Roman" w:hAnsi="Times New Roman" w:cs="Times New Roman"/>
                <w:color w:val="A6A6A6" w:themeColor="background1" w:themeShade="A6"/>
              </w:rPr>
            </w:pPr>
            <w:r w:rsidRPr="00440E45">
              <w:rPr>
                <w:rFonts w:ascii="Times New Roman" w:hAnsi="Times New Roman" w:cs="Times New Roman"/>
                <w:color w:val="A6A6A6" w:themeColor="background1" w:themeShade="A6"/>
              </w:rPr>
              <w:t>4.2</w:t>
            </w:r>
          </w:p>
        </w:tc>
        <w:tc>
          <w:tcPr>
            <w:tcW w:w="4111" w:type="dxa"/>
            <w:shd w:val="clear" w:color="auto" w:fill="D9D9D9" w:themeFill="background1" w:themeFillShade="D9"/>
          </w:tcPr>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b/>
                <w:color w:val="FF0000"/>
              </w:rPr>
              <w:t>Hvor vedtaket skal sende</w:t>
            </w:r>
            <w:r w:rsidRPr="00A66369">
              <w:rPr>
                <w:rFonts w:ascii="Times New Roman" w:hAnsi="Times New Roman" w:cs="Times New Roman"/>
                <w:b/>
                <w:color w:val="FF0000"/>
              </w:rPr>
              <w:t xml:space="preserve">s: </w:t>
            </w:r>
            <w:r w:rsidRPr="00A66369">
              <w:rPr>
                <w:rFonts w:ascii="Times New Roman" w:hAnsi="Times New Roman" w:cs="Times New Roman"/>
                <w:color w:val="FF0000"/>
              </w:rPr>
              <w:t>K</w:t>
            </w:r>
            <w:r>
              <w:rPr>
                <w:rFonts w:ascii="Times New Roman" w:hAnsi="Times New Roman" w:cs="Times New Roman"/>
                <w:color w:val="FF0000"/>
              </w:rPr>
              <w:t>ryss av for hvem</w:t>
            </w:r>
            <w:r w:rsidRPr="00A66369">
              <w:rPr>
                <w:rFonts w:ascii="Times New Roman" w:hAnsi="Times New Roman" w:cs="Times New Roman"/>
                <w:color w:val="FF0000"/>
              </w:rPr>
              <w:t xml:space="preserve"> ve</w:t>
            </w:r>
            <w:r>
              <w:rPr>
                <w:rFonts w:ascii="Times New Roman" w:hAnsi="Times New Roman" w:cs="Times New Roman"/>
                <w:color w:val="FF0000"/>
              </w:rPr>
              <w:t>dtaket er sendt til. Om det ikke er krysset</w:t>
            </w:r>
            <w:r w:rsidRPr="00A66369">
              <w:rPr>
                <w:rFonts w:ascii="Times New Roman" w:hAnsi="Times New Roman" w:cs="Times New Roman"/>
                <w:color w:val="FF0000"/>
              </w:rPr>
              <w:t xml:space="preserve"> av for at spesialisthelset</w:t>
            </w:r>
            <w:r>
              <w:rPr>
                <w:rFonts w:ascii="Times New Roman" w:hAnsi="Times New Roman" w:cs="Times New Roman"/>
                <w:color w:val="FF0000"/>
              </w:rPr>
              <w:t>jenesten, verge, evt. verge og næreste pårørende har mottatt</w:t>
            </w:r>
            <w:r w:rsidRPr="00A66369">
              <w:rPr>
                <w:rFonts w:ascii="Times New Roman" w:hAnsi="Times New Roman" w:cs="Times New Roman"/>
                <w:color w:val="FF0000"/>
              </w:rPr>
              <w:t xml:space="preserve"> kopi av vedtaket, må Fyl</w:t>
            </w:r>
            <w:r>
              <w:rPr>
                <w:rFonts w:ascii="Times New Roman" w:hAnsi="Times New Roman" w:cs="Times New Roman"/>
                <w:color w:val="FF0000"/>
              </w:rPr>
              <w:t>kesmannen legge til grunn at de ikke har det. Dette vil da føre til unødvendig</w:t>
            </w:r>
            <w:r w:rsidR="00096578">
              <w:rPr>
                <w:rFonts w:ascii="Times New Roman" w:hAnsi="Times New Roman" w:cs="Times New Roman"/>
                <w:color w:val="FF0000"/>
              </w:rPr>
              <w:t xml:space="preserve"> lang </w:t>
            </w:r>
            <w:r w:rsidRPr="00A66369">
              <w:rPr>
                <w:rFonts w:ascii="Times New Roman" w:hAnsi="Times New Roman" w:cs="Times New Roman"/>
                <w:color w:val="FF0000"/>
              </w:rPr>
              <w:t>saks</w:t>
            </w:r>
            <w:r>
              <w:rPr>
                <w:rFonts w:ascii="Times New Roman" w:hAnsi="Times New Roman" w:cs="Times New Roman"/>
                <w:color w:val="FF0000"/>
              </w:rPr>
              <w:t>be</w:t>
            </w:r>
            <w:r w:rsidRPr="00A66369">
              <w:rPr>
                <w:rFonts w:ascii="Times New Roman" w:hAnsi="Times New Roman" w:cs="Times New Roman"/>
                <w:color w:val="FF0000"/>
              </w:rPr>
              <w:t>hand</w:t>
            </w:r>
            <w:r>
              <w:rPr>
                <w:rFonts w:ascii="Times New Roman" w:hAnsi="Times New Roman" w:cs="Times New Roman"/>
                <w:color w:val="FF0000"/>
              </w:rPr>
              <w:t>ling</w:t>
            </w:r>
            <w:r w:rsidRPr="00A66369">
              <w:rPr>
                <w:rFonts w:ascii="Times New Roman" w:hAnsi="Times New Roman" w:cs="Times New Roman"/>
                <w:color w:val="FF0000"/>
              </w:rPr>
              <w:t xml:space="preserve">stid. </w:t>
            </w:r>
          </w:p>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rsidR="00096578"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Vedtaksdato: sa</w:t>
            </w:r>
            <w:r>
              <w:rPr>
                <w:rFonts w:ascii="Times New Roman" w:hAnsi="Times New Roman" w:cs="Times New Roman"/>
                <w:color w:val="FF0000"/>
              </w:rPr>
              <w:t>mme dag som overordnet faglig ansvarlig fatte</w:t>
            </w:r>
            <w:r w:rsidRPr="00A66369">
              <w:rPr>
                <w:rFonts w:ascii="Times New Roman" w:hAnsi="Times New Roman" w:cs="Times New Roman"/>
                <w:color w:val="FF0000"/>
              </w:rPr>
              <w:t>r vedtaket. Skal</w:t>
            </w:r>
            <w:r>
              <w:rPr>
                <w:rFonts w:ascii="Times New Roman" w:hAnsi="Times New Roman" w:cs="Times New Roman"/>
                <w:color w:val="FF0000"/>
              </w:rPr>
              <w:t xml:space="preserve"> samsvare med dato på forsiden</w:t>
            </w:r>
            <w:r w:rsidRPr="00A66369">
              <w:rPr>
                <w:rFonts w:ascii="Times New Roman" w:hAnsi="Times New Roman" w:cs="Times New Roman"/>
                <w:color w:val="FF0000"/>
              </w:rPr>
              <w:t xml:space="preserve"> av vedtaket. </w:t>
            </w:r>
          </w:p>
          <w:p w:rsidR="00440E45" w:rsidRPr="00A66369" w:rsidRDefault="00440E45" w:rsidP="00440E45">
            <w:pPr>
              <w:numPr>
                <w:ilvl w:val="12"/>
                <w:numId w:val="0"/>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 xml:space="preserve"> </w:t>
            </w:r>
          </w:p>
        </w:tc>
        <w:tc>
          <w:tcPr>
            <w:tcW w:w="3126" w:type="dxa"/>
            <w:shd w:val="clear" w:color="auto" w:fill="D9D9D9" w:themeFill="background1" w:themeFillShade="D9"/>
          </w:tcPr>
          <w:p w:rsidR="00440E45" w:rsidRPr="00A66369" w:rsidRDefault="00440E45" w:rsidP="00440E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Helse- og omsorgst</w:t>
            </w:r>
            <w:r>
              <w:rPr>
                <w:rFonts w:ascii="Times New Roman" w:hAnsi="Times New Roman" w:cs="Times New Roman"/>
                <w:color w:val="FF0000"/>
              </w:rPr>
              <w:t>jenesteloven</w:t>
            </w:r>
            <w:r w:rsidRPr="00A66369">
              <w:rPr>
                <w:rFonts w:ascii="Times New Roman" w:hAnsi="Times New Roman" w:cs="Times New Roman"/>
                <w:color w:val="FF0000"/>
              </w:rPr>
              <w:t xml:space="preserve"> § 9-7, fjerde ledd</w:t>
            </w:r>
          </w:p>
        </w:tc>
        <w:tc>
          <w:tcPr>
            <w:tcW w:w="1410" w:type="dxa"/>
            <w:shd w:val="clear" w:color="auto" w:fill="D9D9D9" w:themeFill="background1" w:themeFillShade="D9"/>
          </w:tcPr>
          <w:p w:rsidR="00440E45" w:rsidRPr="00A66369" w:rsidRDefault="00440E45" w:rsidP="00440E45">
            <w:pPr>
              <w:tabs>
                <w:tab w:val="left" w:pos="15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66369">
              <w:rPr>
                <w:rFonts w:ascii="Times New Roman" w:hAnsi="Times New Roman" w:cs="Times New Roman"/>
                <w:color w:val="FF0000"/>
              </w:rPr>
              <w:t>Punkt 4.7.5</w:t>
            </w:r>
          </w:p>
        </w:tc>
      </w:tr>
    </w:tbl>
    <w:p w:rsidR="00440E45" w:rsidRDefault="00440E45"/>
    <w:p w:rsidR="008012C1" w:rsidRPr="00096578" w:rsidRDefault="008012C1" w:rsidP="00096578">
      <w:pPr>
        <w:ind w:left="708"/>
        <w:rPr>
          <w:rFonts w:ascii="Times New Roman" w:hAnsi="Times New Roman" w:cs="Times New Roman"/>
          <w:color w:val="FF0000"/>
        </w:rPr>
      </w:pPr>
      <w:r w:rsidRPr="00A66369">
        <w:rPr>
          <w:rFonts w:ascii="Times New Roman" w:hAnsi="Times New Roman" w:cs="Times New Roman"/>
          <w:b/>
          <w:color w:val="FF0000"/>
        </w:rPr>
        <w:t xml:space="preserve">2.1. </w:t>
      </w:r>
      <w:r>
        <w:rPr>
          <w:rFonts w:ascii="Times New Roman" w:hAnsi="Times New Roman" w:cs="Times New Roman"/>
          <w:b/>
          <w:color w:val="FF0000"/>
        </w:rPr>
        <w:t>Ved vedtak om fle</w:t>
      </w:r>
      <w:r w:rsidRPr="00A66369">
        <w:rPr>
          <w:rFonts w:ascii="Times New Roman" w:hAnsi="Times New Roman" w:cs="Times New Roman"/>
          <w:b/>
          <w:color w:val="FF0000"/>
        </w:rPr>
        <w:t xml:space="preserve">re tvangstiltak: </w:t>
      </w:r>
      <w:r>
        <w:rPr>
          <w:rFonts w:ascii="Times New Roman" w:hAnsi="Times New Roman" w:cs="Times New Roman"/>
          <w:color w:val="FF0000"/>
        </w:rPr>
        <w:t>Det skjer ofte at en kommune fatter vedtak om fle</w:t>
      </w:r>
      <w:r w:rsidRPr="00A66369">
        <w:rPr>
          <w:rFonts w:ascii="Times New Roman" w:hAnsi="Times New Roman" w:cs="Times New Roman"/>
          <w:color w:val="FF0000"/>
        </w:rPr>
        <w:t>re tvangstiltak etter helse- og omsorgst</w:t>
      </w:r>
      <w:r>
        <w:rPr>
          <w:rFonts w:ascii="Times New Roman" w:hAnsi="Times New Roman" w:cs="Times New Roman"/>
          <w:color w:val="FF0000"/>
        </w:rPr>
        <w:t>jenesteloven</w:t>
      </w:r>
      <w:r w:rsidRPr="00A66369">
        <w:rPr>
          <w:rFonts w:ascii="Times New Roman" w:hAnsi="Times New Roman" w:cs="Times New Roman"/>
          <w:color w:val="FF0000"/>
        </w:rPr>
        <w:t xml:space="preserve"> kapittel 9. </w:t>
      </w:r>
      <w:r>
        <w:rPr>
          <w:rFonts w:ascii="Times New Roman" w:hAnsi="Times New Roman" w:cs="Times New Roman"/>
          <w:color w:val="FF0000"/>
        </w:rPr>
        <w:t>For å få en</w:t>
      </w:r>
      <w:r w:rsidRPr="00A66369">
        <w:rPr>
          <w:rFonts w:ascii="Times New Roman" w:hAnsi="Times New Roman" w:cs="Times New Roman"/>
          <w:color w:val="FF0000"/>
        </w:rPr>
        <w:t xml:space="preserve"> fullstendig oversikt over den totale tvangsbruken, bør alle tiltak m</w:t>
      </w:r>
      <w:r>
        <w:rPr>
          <w:rFonts w:ascii="Times New Roman" w:hAnsi="Times New Roman" w:cs="Times New Roman"/>
          <w:color w:val="FF0000"/>
        </w:rPr>
        <w:t xml:space="preserve">ed tvang og makt komme fram i </w:t>
      </w:r>
      <w:r w:rsidRPr="00096578">
        <w:rPr>
          <w:rFonts w:ascii="Times New Roman" w:hAnsi="Times New Roman" w:cs="Times New Roman"/>
          <w:color w:val="FF0000"/>
        </w:rPr>
        <w:t>et</w:t>
      </w:r>
      <w:r w:rsidRPr="00A66369">
        <w:rPr>
          <w:rFonts w:ascii="Times New Roman" w:hAnsi="Times New Roman" w:cs="Times New Roman"/>
          <w:i/>
          <w:color w:val="FF0000"/>
        </w:rPr>
        <w:t xml:space="preserve"> </w:t>
      </w:r>
      <w:r w:rsidRPr="00A66369">
        <w:rPr>
          <w:rFonts w:ascii="Times New Roman" w:hAnsi="Times New Roman" w:cs="Times New Roman"/>
          <w:color w:val="FF0000"/>
        </w:rPr>
        <w:t xml:space="preserve">tvangsvedtak. Om det skulle </w:t>
      </w:r>
      <w:r>
        <w:rPr>
          <w:rFonts w:ascii="Times New Roman" w:hAnsi="Times New Roman" w:cs="Times New Roman"/>
          <w:color w:val="FF0000"/>
        </w:rPr>
        <w:t>være aktuelt å fatte et nytt vedtak i en allerede</w:t>
      </w:r>
      <w:r w:rsidRPr="00A66369">
        <w:rPr>
          <w:rFonts w:ascii="Times New Roman" w:hAnsi="Times New Roman" w:cs="Times New Roman"/>
          <w:color w:val="FF0000"/>
        </w:rPr>
        <w:t xml:space="preserve"> godkjent ve</w:t>
      </w:r>
      <w:r>
        <w:rPr>
          <w:rFonts w:ascii="Times New Roman" w:hAnsi="Times New Roman" w:cs="Times New Roman"/>
          <w:color w:val="FF0000"/>
        </w:rPr>
        <w:t>dtaksperiode, må dette</w:t>
      </w:r>
      <w:r w:rsidRPr="00A66369">
        <w:rPr>
          <w:rFonts w:ascii="Times New Roman" w:hAnsi="Times New Roman" w:cs="Times New Roman"/>
          <w:color w:val="FF0000"/>
        </w:rPr>
        <w:t xml:space="preserve"> </w:t>
      </w:r>
      <w:r>
        <w:rPr>
          <w:rFonts w:ascii="Times New Roman" w:hAnsi="Times New Roman" w:cs="Times New Roman"/>
          <w:color w:val="FF0000"/>
        </w:rPr>
        <w:t>selvfølgelig gjøres</w:t>
      </w:r>
      <w:r w:rsidRPr="00A66369">
        <w:rPr>
          <w:rFonts w:ascii="Times New Roman" w:hAnsi="Times New Roman" w:cs="Times New Roman"/>
          <w:color w:val="FF0000"/>
        </w:rPr>
        <w:t xml:space="preserve"> uavhengig av dette. </w:t>
      </w:r>
      <w:r>
        <w:rPr>
          <w:rFonts w:ascii="Times New Roman" w:hAnsi="Times New Roman" w:cs="Times New Roman"/>
          <w:color w:val="FF0000"/>
        </w:rPr>
        <w:t>I vedtaksmalen er det tatt høyde for at kommunen søker om</w:t>
      </w:r>
      <w:r w:rsidRPr="00096578">
        <w:rPr>
          <w:rFonts w:ascii="Times New Roman" w:hAnsi="Times New Roman" w:cs="Times New Roman"/>
          <w:i/>
          <w:color w:val="FF0000"/>
        </w:rPr>
        <w:t xml:space="preserve"> et</w:t>
      </w:r>
      <w:r w:rsidRPr="00A66369">
        <w:rPr>
          <w:rFonts w:ascii="Times New Roman" w:hAnsi="Times New Roman" w:cs="Times New Roman"/>
          <w:color w:val="FF0000"/>
        </w:rPr>
        <w:t xml:space="preserve"> tvangstiltak. I vedtaksmalen pu</w:t>
      </w:r>
      <w:r>
        <w:rPr>
          <w:rFonts w:ascii="Times New Roman" w:hAnsi="Times New Roman" w:cs="Times New Roman"/>
          <w:color w:val="FF0000"/>
        </w:rPr>
        <w:t>nkt 2.1 er det «rammet inn» de</w:t>
      </w:r>
      <w:r w:rsidRPr="00A66369">
        <w:rPr>
          <w:rFonts w:ascii="Times New Roman" w:hAnsi="Times New Roman" w:cs="Times New Roman"/>
          <w:color w:val="FF0000"/>
        </w:rPr>
        <w:t xml:space="preserve"> opplys</w:t>
      </w:r>
      <w:r>
        <w:rPr>
          <w:rFonts w:ascii="Times New Roman" w:hAnsi="Times New Roman" w:cs="Times New Roman"/>
          <w:color w:val="FF0000"/>
        </w:rPr>
        <w:t>n</w:t>
      </w:r>
      <w:r w:rsidRPr="00A66369">
        <w:rPr>
          <w:rFonts w:ascii="Times New Roman" w:hAnsi="Times New Roman" w:cs="Times New Roman"/>
          <w:color w:val="FF0000"/>
        </w:rPr>
        <w:t>i</w:t>
      </w:r>
      <w:r>
        <w:rPr>
          <w:rFonts w:ascii="Times New Roman" w:hAnsi="Times New Roman" w:cs="Times New Roman"/>
          <w:color w:val="FF0000"/>
        </w:rPr>
        <w:t>nge</w:t>
      </w:r>
      <w:r w:rsidRPr="00A66369">
        <w:rPr>
          <w:rFonts w:ascii="Times New Roman" w:hAnsi="Times New Roman" w:cs="Times New Roman"/>
          <w:color w:val="FF0000"/>
        </w:rPr>
        <w:t>n</w:t>
      </w:r>
      <w:r>
        <w:rPr>
          <w:rFonts w:ascii="Times New Roman" w:hAnsi="Times New Roman" w:cs="Times New Roman"/>
          <w:color w:val="FF0000"/>
        </w:rPr>
        <w:t>e kommunen må svare på for hvert enkelt tiltak. Om kommunen har flere enn et tiltak</w:t>
      </w:r>
      <w:r w:rsidRPr="00A66369">
        <w:rPr>
          <w:rFonts w:ascii="Times New Roman" w:hAnsi="Times New Roman" w:cs="Times New Roman"/>
          <w:color w:val="FF0000"/>
        </w:rPr>
        <w:t xml:space="preserve"> er d</w:t>
      </w:r>
      <w:r>
        <w:rPr>
          <w:rFonts w:ascii="Times New Roman" w:hAnsi="Times New Roman" w:cs="Times New Roman"/>
          <w:color w:val="FF0000"/>
        </w:rPr>
        <w:t>et enkelt å kopiere «rammen» for å kunne svare på de andre tiltakene på</w:t>
      </w:r>
      <w:r w:rsidRPr="00A66369">
        <w:rPr>
          <w:rFonts w:ascii="Times New Roman" w:hAnsi="Times New Roman" w:cs="Times New Roman"/>
          <w:color w:val="FF0000"/>
        </w:rPr>
        <w:t xml:space="preserve"> sa</w:t>
      </w:r>
      <w:r>
        <w:rPr>
          <w:rFonts w:ascii="Times New Roman" w:hAnsi="Times New Roman" w:cs="Times New Roman"/>
          <w:color w:val="FF0000"/>
        </w:rPr>
        <w:t>m</w:t>
      </w:r>
      <w:r w:rsidR="009A384B">
        <w:rPr>
          <w:rFonts w:ascii="Times New Roman" w:hAnsi="Times New Roman" w:cs="Times New Roman"/>
          <w:color w:val="FF0000"/>
        </w:rPr>
        <w:t>me måte.</w:t>
      </w:r>
    </w:p>
    <w:p w:rsidR="008012C1" w:rsidRPr="00A66369" w:rsidRDefault="008012C1" w:rsidP="008012C1">
      <w:pPr>
        <w:ind w:firstLine="360"/>
        <w:rPr>
          <w:rFonts w:ascii="Times New Roman" w:hAnsi="Times New Roman" w:cs="Times New Roman"/>
          <w:b/>
          <w:color w:val="FF0000"/>
          <w:u w:val="single"/>
        </w:rPr>
      </w:pPr>
      <w:r w:rsidRPr="00A66369">
        <w:rPr>
          <w:rFonts w:ascii="Times New Roman" w:hAnsi="Times New Roman" w:cs="Times New Roman"/>
          <w:b/>
          <w:color w:val="FF0000"/>
          <w:u w:val="single"/>
        </w:rPr>
        <w:t xml:space="preserve">Framgangsmåte: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sidRPr="00A66369">
        <w:rPr>
          <w:b/>
          <w:noProof/>
          <w:color w:val="FF0000"/>
          <w:lang w:eastAsia="nb-NO"/>
        </w:rPr>
        <w:drawing>
          <wp:anchor distT="0" distB="0" distL="114300" distR="114300" simplePos="0" relativeHeight="251659264" behindDoc="1" locked="0" layoutInCell="1" allowOverlap="1" wp14:anchorId="1145B008" wp14:editId="397EEDE9">
            <wp:simplePos x="0" y="0"/>
            <wp:positionH relativeFrom="column">
              <wp:posOffset>5293885</wp:posOffset>
            </wp:positionH>
            <wp:positionV relativeFrom="paragraph">
              <wp:posOffset>59055</wp:posOffset>
            </wp:positionV>
            <wp:extent cx="390525" cy="34290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342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FF0000"/>
        </w:rPr>
        <w:t>Det er viktig at du gjø</w:t>
      </w:r>
      <w:r w:rsidRPr="00A66369">
        <w:rPr>
          <w:rFonts w:ascii="Times New Roman" w:hAnsi="Times New Roman" w:cs="Times New Roman"/>
          <w:b/>
          <w:color w:val="FF0000"/>
        </w:rPr>
        <w:t xml:space="preserve">r dette </w:t>
      </w:r>
      <w:r w:rsidRPr="00A66369">
        <w:rPr>
          <w:rFonts w:ascii="Times New Roman" w:hAnsi="Times New Roman" w:cs="Times New Roman"/>
          <w:b/>
          <w:color w:val="FF0000"/>
          <w:u w:val="single"/>
        </w:rPr>
        <w:t xml:space="preserve">FØR </w:t>
      </w:r>
      <w:r>
        <w:rPr>
          <w:rFonts w:ascii="Times New Roman" w:hAnsi="Times New Roman" w:cs="Times New Roman"/>
          <w:b/>
          <w:color w:val="FF0000"/>
        </w:rPr>
        <w:t>du starte</w:t>
      </w:r>
      <w:r w:rsidRPr="00A66369">
        <w:rPr>
          <w:rFonts w:ascii="Times New Roman" w:hAnsi="Times New Roman" w:cs="Times New Roman"/>
          <w:b/>
          <w:color w:val="FF0000"/>
        </w:rPr>
        <w:t xml:space="preserve">r </w:t>
      </w:r>
      <w:r>
        <w:rPr>
          <w:rFonts w:ascii="Times New Roman" w:hAnsi="Times New Roman" w:cs="Times New Roman"/>
          <w:b/>
          <w:color w:val="FF0000"/>
        </w:rPr>
        <w:t>utfyllingen</w:t>
      </w:r>
      <w:r w:rsidRPr="00A66369">
        <w:rPr>
          <w:rFonts w:ascii="Times New Roman" w:hAnsi="Times New Roman" w:cs="Times New Roman"/>
          <w:b/>
          <w:color w:val="FF0000"/>
        </w:rPr>
        <w:t xml:space="preserve"> i tiltak 1.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sidRPr="00A66369">
        <w:rPr>
          <w:rFonts w:ascii="Times New Roman" w:hAnsi="Times New Roman" w:cs="Times New Roman"/>
          <w:b/>
          <w:color w:val="FF0000"/>
        </w:rPr>
        <w:t>Trykk i boksen d</w:t>
      </w:r>
      <w:r>
        <w:rPr>
          <w:rFonts w:ascii="Times New Roman" w:hAnsi="Times New Roman" w:cs="Times New Roman"/>
          <w:b/>
          <w:color w:val="FF0000"/>
        </w:rPr>
        <w:t>er det står tiltak 1. Det vil da</w:t>
      </w:r>
      <w:r w:rsidRPr="00A66369">
        <w:rPr>
          <w:rFonts w:ascii="Times New Roman" w:hAnsi="Times New Roman" w:cs="Times New Roman"/>
          <w:b/>
          <w:color w:val="FF0000"/>
        </w:rPr>
        <w:t xml:space="preserve"> ko</w:t>
      </w:r>
      <w:r>
        <w:rPr>
          <w:rFonts w:ascii="Times New Roman" w:hAnsi="Times New Roman" w:cs="Times New Roman"/>
          <w:b/>
          <w:color w:val="FF0000"/>
        </w:rPr>
        <w:t>m</w:t>
      </w:r>
      <w:r w:rsidRPr="00A66369">
        <w:rPr>
          <w:rFonts w:ascii="Times New Roman" w:hAnsi="Times New Roman" w:cs="Times New Roman"/>
          <w:b/>
          <w:color w:val="FF0000"/>
        </w:rPr>
        <w:t xml:space="preserve">me opp </w:t>
      </w:r>
      <w:r>
        <w:rPr>
          <w:rFonts w:ascii="Times New Roman" w:hAnsi="Times New Roman" w:cs="Times New Roman"/>
          <w:b/>
          <w:color w:val="FF0000"/>
        </w:rPr>
        <w:t>e</w:t>
      </w:r>
      <w:r w:rsidRPr="00A66369">
        <w:rPr>
          <w:rFonts w:ascii="Times New Roman" w:hAnsi="Times New Roman" w:cs="Times New Roman"/>
          <w:b/>
          <w:color w:val="FF0000"/>
        </w:rPr>
        <w:t>t symbol slik som dette:</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Trykk en ga</w:t>
      </w:r>
      <w:r w:rsidRPr="00A66369">
        <w:rPr>
          <w:rFonts w:ascii="Times New Roman" w:hAnsi="Times New Roman" w:cs="Times New Roman"/>
          <w:b/>
          <w:color w:val="FF0000"/>
        </w:rPr>
        <w:t>ng på dett</w:t>
      </w:r>
      <w:r>
        <w:rPr>
          <w:rFonts w:ascii="Times New Roman" w:hAnsi="Times New Roman" w:cs="Times New Roman"/>
          <w:b/>
          <w:color w:val="FF0000"/>
        </w:rPr>
        <w:t>e symbolet slik at du ser at hele «rammen» blir ma</w:t>
      </w:r>
      <w:r w:rsidRPr="00A66369">
        <w:rPr>
          <w:rFonts w:ascii="Times New Roman" w:hAnsi="Times New Roman" w:cs="Times New Roman"/>
          <w:b/>
          <w:color w:val="FF0000"/>
        </w:rPr>
        <w:t>rkert blått</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Før musepekeren inn i rammen, høyr</w:t>
      </w:r>
      <w:r w:rsidRPr="00A66369">
        <w:rPr>
          <w:rFonts w:ascii="Times New Roman" w:hAnsi="Times New Roman" w:cs="Times New Roman"/>
          <w:b/>
          <w:color w:val="FF0000"/>
        </w:rPr>
        <w:t xml:space="preserve">eklikk og trykk Kopier.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sidRPr="00A66369">
        <w:rPr>
          <w:rFonts w:ascii="Times New Roman" w:hAnsi="Times New Roman" w:cs="Times New Roman"/>
          <w:b/>
          <w:color w:val="FF0000"/>
        </w:rPr>
        <w:t>Scr</w:t>
      </w:r>
      <w:r>
        <w:rPr>
          <w:rFonts w:ascii="Times New Roman" w:hAnsi="Times New Roman" w:cs="Times New Roman"/>
          <w:b/>
          <w:color w:val="FF0000"/>
        </w:rPr>
        <w:t>oll deg nedover til under «rammen</w:t>
      </w:r>
      <w:r w:rsidRPr="00A66369">
        <w:rPr>
          <w:rFonts w:ascii="Times New Roman" w:hAnsi="Times New Roman" w:cs="Times New Roman"/>
          <w:b/>
          <w:color w:val="FF0000"/>
        </w:rPr>
        <w:t xml:space="preserve">», (etter punkt 2.1.13) og </w:t>
      </w:r>
      <w:r>
        <w:rPr>
          <w:rFonts w:ascii="Times New Roman" w:hAnsi="Times New Roman" w:cs="Times New Roman"/>
          <w:b/>
          <w:color w:val="FF0000"/>
        </w:rPr>
        <w:t>høy</w:t>
      </w:r>
      <w:r w:rsidRPr="00A66369">
        <w:rPr>
          <w:rFonts w:ascii="Times New Roman" w:hAnsi="Times New Roman" w:cs="Times New Roman"/>
          <w:b/>
          <w:color w:val="FF0000"/>
        </w:rPr>
        <w:t xml:space="preserve">reklikk.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Du får da opp e</w:t>
      </w:r>
      <w:r w:rsidRPr="00A66369">
        <w:rPr>
          <w:rFonts w:ascii="Times New Roman" w:hAnsi="Times New Roman" w:cs="Times New Roman"/>
          <w:b/>
          <w:color w:val="FF0000"/>
        </w:rPr>
        <w:t>n boks med ulike alternativ.</w:t>
      </w:r>
      <w:r>
        <w:rPr>
          <w:rFonts w:ascii="Times New Roman" w:hAnsi="Times New Roman" w:cs="Times New Roman"/>
          <w:b/>
          <w:color w:val="FF0000"/>
        </w:rPr>
        <w:t xml:space="preserve"> Under Alternativer for innlimin</w:t>
      </w:r>
      <w:r w:rsidRPr="00A66369">
        <w:rPr>
          <w:rFonts w:ascii="Times New Roman" w:hAnsi="Times New Roman" w:cs="Times New Roman"/>
          <w:b/>
          <w:color w:val="FF0000"/>
        </w:rPr>
        <w:t>g vel</w:t>
      </w:r>
      <w:r>
        <w:rPr>
          <w:rFonts w:ascii="Times New Roman" w:hAnsi="Times New Roman" w:cs="Times New Roman"/>
          <w:b/>
          <w:color w:val="FF0000"/>
        </w:rPr>
        <w:t>ger</w:t>
      </w:r>
      <w:r w:rsidRPr="00A66369">
        <w:rPr>
          <w:rFonts w:ascii="Times New Roman" w:hAnsi="Times New Roman" w:cs="Times New Roman"/>
          <w:b/>
          <w:color w:val="FF0000"/>
        </w:rPr>
        <w:t xml:space="preserve"> du symbolet som står for Behold kildeformatering (K). Trykk på denne.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Et likt bilde vil da</w:t>
      </w:r>
      <w:r w:rsidRPr="00A66369">
        <w:rPr>
          <w:rFonts w:ascii="Times New Roman" w:hAnsi="Times New Roman" w:cs="Times New Roman"/>
          <w:b/>
          <w:color w:val="FF0000"/>
        </w:rPr>
        <w:t xml:space="preserve"> li</w:t>
      </w:r>
      <w:r>
        <w:rPr>
          <w:rFonts w:ascii="Times New Roman" w:hAnsi="Times New Roman" w:cs="Times New Roman"/>
          <w:b/>
          <w:color w:val="FF0000"/>
        </w:rPr>
        <w:t>me seg inn under og du har nå</w:t>
      </w:r>
      <w:r w:rsidRPr="00A66369">
        <w:rPr>
          <w:rFonts w:ascii="Times New Roman" w:hAnsi="Times New Roman" w:cs="Times New Roman"/>
          <w:b/>
          <w:color w:val="FF0000"/>
        </w:rPr>
        <w:t xml:space="preserve"> gjort klart skjema for utfylling av neste tvangstiltak. </w:t>
      </w:r>
      <w:r>
        <w:rPr>
          <w:rFonts w:ascii="Times New Roman" w:hAnsi="Times New Roman" w:cs="Times New Roman"/>
          <w:b/>
          <w:color w:val="FF0000"/>
        </w:rPr>
        <w:t>Skriv da TILTAK 2 i den nye rammen</w:t>
      </w:r>
      <w:r w:rsidRPr="00A66369">
        <w:rPr>
          <w:rFonts w:ascii="Times New Roman" w:hAnsi="Times New Roman" w:cs="Times New Roman"/>
          <w:b/>
          <w:color w:val="FF0000"/>
        </w:rPr>
        <w:t>, osv.</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Repeter handlingen så mange gange</w:t>
      </w:r>
      <w:r w:rsidRPr="00A66369">
        <w:rPr>
          <w:rFonts w:ascii="Times New Roman" w:hAnsi="Times New Roman" w:cs="Times New Roman"/>
          <w:b/>
          <w:color w:val="FF0000"/>
        </w:rPr>
        <w:t>r som det</w:t>
      </w:r>
      <w:r>
        <w:rPr>
          <w:rFonts w:ascii="Times New Roman" w:hAnsi="Times New Roman" w:cs="Times New Roman"/>
          <w:b/>
          <w:color w:val="FF0000"/>
        </w:rPr>
        <w:t xml:space="preserve"> er tvangstiltak</w:t>
      </w:r>
      <w:r w:rsidRPr="00A66369">
        <w:rPr>
          <w:rFonts w:ascii="Times New Roman" w:hAnsi="Times New Roman" w:cs="Times New Roman"/>
          <w:b/>
          <w:color w:val="FF0000"/>
        </w:rPr>
        <w:t xml:space="preserve">. </w:t>
      </w:r>
    </w:p>
    <w:p w:rsidR="008012C1" w:rsidRPr="00A66369" w:rsidRDefault="008012C1" w:rsidP="008012C1">
      <w:pPr>
        <w:pStyle w:val="Listeavsnitt"/>
        <w:numPr>
          <w:ilvl w:val="0"/>
          <w:numId w:val="2"/>
        </w:num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color w:val="FF0000"/>
        </w:rPr>
      </w:pPr>
      <w:r>
        <w:rPr>
          <w:rFonts w:ascii="Times New Roman" w:hAnsi="Times New Roman" w:cs="Times New Roman"/>
          <w:b/>
          <w:color w:val="FF0000"/>
        </w:rPr>
        <w:t>En skal KUN svare på e</w:t>
      </w:r>
      <w:r w:rsidRPr="00A66369">
        <w:rPr>
          <w:rFonts w:ascii="Times New Roman" w:hAnsi="Times New Roman" w:cs="Times New Roman"/>
          <w:b/>
          <w:color w:val="FF0000"/>
        </w:rPr>
        <w:t>t</w:t>
      </w:r>
      <w:r>
        <w:rPr>
          <w:rFonts w:ascii="Times New Roman" w:hAnsi="Times New Roman" w:cs="Times New Roman"/>
          <w:b/>
          <w:color w:val="FF0000"/>
        </w:rPr>
        <w:t>t og ett tiltak om ga</w:t>
      </w:r>
      <w:r w:rsidRPr="00A66369">
        <w:rPr>
          <w:rFonts w:ascii="Times New Roman" w:hAnsi="Times New Roman" w:cs="Times New Roman"/>
          <w:b/>
          <w:color w:val="FF0000"/>
        </w:rPr>
        <w:t>ngen</w:t>
      </w:r>
      <w:r>
        <w:rPr>
          <w:rFonts w:ascii="Times New Roman" w:hAnsi="Times New Roman" w:cs="Times New Roman"/>
          <w:b/>
          <w:color w:val="FF0000"/>
        </w:rPr>
        <w:t>.</w:t>
      </w:r>
    </w:p>
    <w:p w:rsidR="008012C1" w:rsidRPr="00A66369" w:rsidRDefault="008012C1" w:rsidP="008012C1">
      <w:pPr>
        <w:rPr>
          <w:rFonts w:ascii="Times New Roman" w:hAnsi="Times New Roman" w:cs="Times New Roman"/>
          <w:b/>
          <w:color w:val="FF0000"/>
        </w:rPr>
      </w:pPr>
    </w:p>
    <w:p w:rsidR="008012C1" w:rsidRDefault="008012C1">
      <w:pPr>
        <w:rPr>
          <w:rFonts w:ascii="Times New Roman" w:hAnsi="Times New Roman" w:cs="Times New Roman"/>
          <w:b/>
          <w:color w:val="FF0000"/>
        </w:rPr>
      </w:pPr>
      <w:r w:rsidRPr="00A66369">
        <w:rPr>
          <w:rFonts w:ascii="Times New Roman" w:hAnsi="Times New Roman" w:cs="Times New Roman"/>
          <w:b/>
          <w:color w:val="FF0000"/>
        </w:rPr>
        <w:lastRenderedPageBreak/>
        <w:t xml:space="preserve">2.1.4 Hvilken type tiltak dreier det seg om: </w:t>
      </w:r>
    </w:p>
    <w:p w:rsidR="009A384B" w:rsidRPr="00096578" w:rsidRDefault="009A384B">
      <w:pPr>
        <w:rPr>
          <w:rFonts w:ascii="Times New Roman" w:hAnsi="Times New Roman" w:cs="Times New Roman"/>
          <w:b/>
          <w:color w:val="FF0000"/>
          <w:sz w:val="24"/>
        </w:rPr>
      </w:pPr>
      <w:r w:rsidRPr="00096578">
        <w:rPr>
          <w:rFonts w:ascii="Times New Roman" w:hAnsi="Times New Roman" w:cs="Times New Roman"/>
          <w:b/>
          <w:color w:val="FF0000"/>
          <w:sz w:val="24"/>
        </w:rPr>
        <w:t>Alternativ etter bokstav b:</w:t>
      </w:r>
    </w:p>
    <w:p w:rsidR="009678CA" w:rsidRDefault="009678CA" w:rsidP="009678CA">
      <w:pPr>
        <w:pStyle w:val="Listeavsnitt"/>
        <w:numPr>
          <w:ilvl w:val="0"/>
          <w:numId w:val="2"/>
        </w:numPr>
        <w:rPr>
          <w:rFonts w:ascii="Times New Roman" w:hAnsi="Times New Roman" w:cs="Times New Roman"/>
          <w:color w:val="FF0000"/>
        </w:rPr>
      </w:pPr>
      <w:r w:rsidRPr="009678CA">
        <w:rPr>
          <w:rFonts w:ascii="Times New Roman" w:hAnsi="Times New Roman" w:cs="Times New Roman"/>
          <w:color w:val="FF0000"/>
        </w:rPr>
        <w:t>Planlagte</w:t>
      </w:r>
      <w:r>
        <w:rPr>
          <w:rFonts w:ascii="Times New Roman" w:hAnsi="Times New Roman" w:cs="Times New Roman"/>
          <w:color w:val="FF0000"/>
        </w:rPr>
        <w:t>,</w:t>
      </w:r>
      <w:r w:rsidRPr="009678CA">
        <w:rPr>
          <w:rFonts w:ascii="Times New Roman" w:hAnsi="Times New Roman" w:cs="Times New Roman"/>
          <w:color w:val="FF0000"/>
        </w:rPr>
        <w:t xml:space="preserve"> skadeavvergende tiltak i gjentatte nødsituasjoner. De mest vanlige tiltakene her vil være fysisk stopping og holding for å hindre eller avgrense utagerende og/eller selvskadende atferd. Tiltak for å skjerme bruker fra andre personer kan også være aktuelt, jf. § 9-6 andre ledd</w:t>
      </w:r>
    </w:p>
    <w:p w:rsidR="009678CA" w:rsidRDefault="009678CA" w:rsidP="009678CA">
      <w:pPr>
        <w:pStyle w:val="Listeavsnitt"/>
        <w:numPr>
          <w:ilvl w:val="0"/>
          <w:numId w:val="2"/>
        </w:numPr>
        <w:rPr>
          <w:rFonts w:ascii="Times New Roman" w:hAnsi="Times New Roman" w:cs="Times New Roman"/>
          <w:color w:val="FF0000"/>
        </w:rPr>
      </w:pPr>
      <w:r>
        <w:rPr>
          <w:rFonts w:ascii="Times New Roman" w:hAnsi="Times New Roman" w:cs="Times New Roman"/>
          <w:color w:val="FF0000"/>
        </w:rPr>
        <w:t xml:space="preserve">Planlagte, skadeavvergende tiltak i gjentatte nødsituasjoner med bruk av mekaniske tvangsmidler som hindrer brukers bevegelsesfrihet, </w:t>
      </w:r>
      <w:r w:rsidRPr="009678CA">
        <w:rPr>
          <w:rFonts w:ascii="Times New Roman" w:hAnsi="Times New Roman" w:cs="Times New Roman"/>
          <w:color w:val="FF0000"/>
        </w:rPr>
        <w:t>jf. § 9-6 første ledd;</w:t>
      </w:r>
    </w:p>
    <w:p w:rsidR="009678CA" w:rsidRDefault="009678CA" w:rsidP="009678CA">
      <w:pPr>
        <w:pStyle w:val="Listeavsnitt"/>
        <w:numPr>
          <w:ilvl w:val="0"/>
          <w:numId w:val="2"/>
        </w:numPr>
        <w:rPr>
          <w:rFonts w:ascii="Times New Roman" w:hAnsi="Times New Roman" w:cs="Times New Roman"/>
          <w:color w:val="FF0000"/>
        </w:rPr>
      </w:pPr>
      <w:r>
        <w:rPr>
          <w:rFonts w:ascii="Times New Roman" w:hAnsi="Times New Roman" w:cs="Times New Roman"/>
          <w:color w:val="FF0000"/>
        </w:rPr>
        <w:t xml:space="preserve">Planlagte, skadeavvergende tiltak i </w:t>
      </w:r>
      <w:r w:rsidRPr="009678CA">
        <w:rPr>
          <w:rFonts w:ascii="Times New Roman" w:hAnsi="Times New Roman" w:cs="Times New Roman"/>
          <w:color w:val="FF0000"/>
        </w:rPr>
        <w:t xml:space="preserve">gjentatte nødsituasjoner med bruk av inngripende varslingssystem, jf. § 9-2 andre ledd. </w:t>
      </w:r>
    </w:p>
    <w:p w:rsidR="009678CA" w:rsidRPr="00096578" w:rsidRDefault="009678CA" w:rsidP="009678CA">
      <w:pPr>
        <w:rPr>
          <w:rFonts w:ascii="Times New Roman" w:hAnsi="Times New Roman" w:cs="Times New Roman"/>
          <w:b/>
          <w:color w:val="FF0000"/>
        </w:rPr>
      </w:pPr>
      <w:r w:rsidRPr="00096578">
        <w:rPr>
          <w:rFonts w:ascii="Times New Roman" w:hAnsi="Times New Roman" w:cs="Times New Roman"/>
          <w:b/>
          <w:color w:val="FF0000"/>
        </w:rPr>
        <w:t>Alternativ etter bokstav c:</w:t>
      </w:r>
    </w:p>
    <w:p w:rsidR="009678CA" w:rsidRDefault="002100A4" w:rsidP="009678CA">
      <w:pPr>
        <w:pStyle w:val="Listeavsnitt"/>
        <w:numPr>
          <w:ilvl w:val="0"/>
          <w:numId w:val="3"/>
        </w:numPr>
        <w:rPr>
          <w:rFonts w:ascii="Times New Roman" w:hAnsi="Times New Roman" w:cs="Times New Roman"/>
          <w:color w:val="FF0000"/>
        </w:rPr>
      </w:pPr>
      <w:r>
        <w:rPr>
          <w:rFonts w:ascii="Times New Roman" w:hAnsi="Times New Roman" w:cs="Times New Roman"/>
          <w:color w:val="FF0000"/>
        </w:rPr>
        <w:t>Tiltak for å dekke brukers grunnleggende behov for mat og drikke, påkledning, hvile, søvn, hygiene og personlig trygghet. De mest vanlige tiltakene her vil være fysisk stopping og holding for å gjennomføre nødvendig omsorg på de nevnte områdene</w:t>
      </w:r>
    </w:p>
    <w:p w:rsidR="002100A4" w:rsidRPr="00096578" w:rsidRDefault="002100A4" w:rsidP="009678CA">
      <w:pPr>
        <w:pStyle w:val="Listeavsnitt"/>
        <w:numPr>
          <w:ilvl w:val="0"/>
          <w:numId w:val="3"/>
        </w:numPr>
        <w:rPr>
          <w:rFonts w:ascii="Times New Roman" w:hAnsi="Times New Roman" w:cs="Times New Roman"/>
          <w:color w:val="FF0000"/>
        </w:rPr>
      </w:pPr>
      <w:r>
        <w:rPr>
          <w:rFonts w:ascii="Times New Roman" w:hAnsi="Times New Roman" w:cs="Times New Roman"/>
          <w:color w:val="FF0000"/>
        </w:rPr>
        <w:t xml:space="preserve">Tiltak for å dekke brukers grunnleggende behov med bruk av mekaniske tvangsmidler som hindrer brukers </w:t>
      </w:r>
      <w:r w:rsidRPr="002100A4">
        <w:rPr>
          <w:rFonts w:ascii="Times New Roman" w:hAnsi="Times New Roman" w:cs="Times New Roman"/>
          <w:color w:val="FF0000"/>
        </w:rPr>
        <w:t xml:space="preserve">bevegelsesfrihet, </w:t>
      </w:r>
      <w:r w:rsidRPr="00096578">
        <w:rPr>
          <w:rFonts w:ascii="Times New Roman" w:hAnsi="Times New Roman" w:cs="Times New Roman"/>
          <w:color w:val="FF0000"/>
        </w:rPr>
        <w:t>jf. § 9-6 første ledd;</w:t>
      </w:r>
    </w:p>
    <w:p w:rsidR="002100A4" w:rsidRPr="00096578" w:rsidRDefault="002100A4" w:rsidP="009678CA">
      <w:pPr>
        <w:pStyle w:val="Listeavsnitt"/>
        <w:numPr>
          <w:ilvl w:val="0"/>
          <w:numId w:val="3"/>
        </w:numPr>
        <w:rPr>
          <w:rFonts w:ascii="Times New Roman" w:hAnsi="Times New Roman" w:cs="Times New Roman"/>
          <w:color w:val="FF0000"/>
        </w:rPr>
      </w:pPr>
      <w:r w:rsidRPr="00096578">
        <w:rPr>
          <w:rFonts w:ascii="Times New Roman" w:hAnsi="Times New Roman" w:cs="Times New Roman"/>
          <w:color w:val="FF0000"/>
        </w:rPr>
        <w:t>Tiltak for å dekke brukers grunnleggende behov med bruk av inngripende varslingssystem med tekniske innretninger, jf. § 9-2 andre ledd;</w:t>
      </w:r>
    </w:p>
    <w:p w:rsidR="002100A4" w:rsidRPr="00096578" w:rsidRDefault="002100A4" w:rsidP="009678CA">
      <w:pPr>
        <w:pStyle w:val="Listeavsnitt"/>
        <w:numPr>
          <w:ilvl w:val="0"/>
          <w:numId w:val="3"/>
        </w:numPr>
        <w:rPr>
          <w:rFonts w:ascii="Times New Roman" w:hAnsi="Times New Roman" w:cs="Times New Roman"/>
          <w:color w:val="FF0000"/>
        </w:rPr>
      </w:pPr>
      <w:r w:rsidRPr="00096578">
        <w:rPr>
          <w:rFonts w:ascii="Times New Roman" w:hAnsi="Times New Roman" w:cs="Times New Roman"/>
          <w:color w:val="FF0000"/>
        </w:rPr>
        <w:t>Tilt</w:t>
      </w:r>
      <w:r w:rsidR="00096578">
        <w:rPr>
          <w:rFonts w:ascii="Times New Roman" w:hAnsi="Times New Roman" w:cs="Times New Roman"/>
          <w:color w:val="FF0000"/>
        </w:rPr>
        <w:t>a</w:t>
      </w:r>
      <w:r w:rsidRPr="00096578">
        <w:rPr>
          <w:rFonts w:ascii="Times New Roman" w:hAnsi="Times New Roman" w:cs="Times New Roman"/>
          <w:color w:val="FF0000"/>
        </w:rPr>
        <w:t>k for å dekke brukers grunnleggende behov, som opplærings- og treningstiltak. Det er særl</w:t>
      </w:r>
      <w:r w:rsidR="00096578" w:rsidRPr="00096578">
        <w:rPr>
          <w:rFonts w:ascii="Times New Roman" w:hAnsi="Times New Roman" w:cs="Times New Roman"/>
          <w:color w:val="FF0000"/>
        </w:rPr>
        <w:t>ige grenser for disse tiltakene, se § 9-6 tredje ledd.</w:t>
      </w:r>
    </w:p>
    <w:p w:rsidR="009A384B" w:rsidRPr="008012C1" w:rsidRDefault="009A384B">
      <w:pPr>
        <w:rPr>
          <w:rFonts w:ascii="Times New Roman" w:hAnsi="Times New Roman" w:cs="Times New Roman"/>
          <w:b/>
          <w:color w:val="FF0000"/>
        </w:rPr>
      </w:pPr>
    </w:p>
    <w:sectPr w:rsidR="009A384B" w:rsidRPr="008012C1" w:rsidSect="008012C1">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0F" w:rsidRDefault="00D8070F" w:rsidP="00440E45">
      <w:pPr>
        <w:spacing w:after="0" w:line="240" w:lineRule="auto"/>
      </w:pPr>
      <w:r>
        <w:separator/>
      </w:r>
    </w:p>
  </w:endnote>
  <w:endnote w:type="continuationSeparator" w:id="0">
    <w:p w:rsidR="00D8070F" w:rsidRDefault="00D8070F" w:rsidP="0044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45" w:rsidRPr="00440E45" w:rsidRDefault="00440E45">
    <w:pPr>
      <w:pStyle w:val="Bunntekst"/>
      <w:rPr>
        <w:rFonts w:ascii="Times New Roman" w:hAnsi="Times New Roman" w:cs="Times New Roman"/>
        <w:sz w:val="18"/>
      </w:rPr>
    </w:pPr>
    <w:r w:rsidRPr="00440E45">
      <w:rPr>
        <w:rFonts w:ascii="Times New Roman" w:hAnsi="Times New Roman" w:cs="Times New Roman"/>
        <w:sz w:val="18"/>
      </w:rPr>
      <w:t xml:space="preserve">Hjelpetekst for vedtak etter Lov om kommunale helse- og omsorgstjenester, kap. 9. </w:t>
    </w:r>
  </w:p>
  <w:p w:rsidR="00440E45" w:rsidRPr="00440E45" w:rsidRDefault="00440E45">
    <w:pPr>
      <w:pStyle w:val="Bunntekst"/>
      <w:rPr>
        <w:rFonts w:ascii="Times New Roman" w:hAnsi="Times New Roman" w:cs="Times New Roman"/>
        <w:sz w:val="18"/>
      </w:rPr>
    </w:pPr>
    <w:r w:rsidRPr="00440E45">
      <w:rPr>
        <w:rFonts w:ascii="Times New Roman" w:hAnsi="Times New Roman" w:cs="Times New Roman"/>
        <w:sz w:val="18"/>
      </w:rPr>
      <w:t>Fylkesmannen i Møre og Romsdal</w:t>
    </w:r>
  </w:p>
  <w:p w:rsidR="00440E45" w:rsidRPr="00440E45" w:rsidRDefault="00440E45">
    <w:pPr>
      <w:pStyle w:val="Bunn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0F" w:rsidRDefault="00D8070F" w:rsidP="00440E45">
      <w:pPr>
        <w:spacing w:after="0" w:line="240" w:lineRule="auto"/>
      </w:pPr>
      <w:r>
        <w:separator/>
      </w:r>
    </w:p>
  </w:footnote>
  <w:footnote w:type="continuationSeparator" w:id="0">
    <w:p w:rsidR="00D8070F" w:rsidRDefault="00D8070F" w:rsidP="0044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105"/>
    <w:multiLevelType w:val="hybridMultilevel"/>
    <w:tmpl w:val="C1768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9D21E3"/>
    <w:multiLevelType w:val="hybridMultilevel"/>
    <w:tmpl w:val="898427CE"/>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E8507B"/>
    <w:multiLevelType w:val="hybridMultilevel"/>
    <w:tmpl w:val="58EA6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45"/>
    <w:rsid w:val="00021DD1"/>
    <w:rsid w:val="000754A9"/>
    <w:rsid w:val="00096578"/>
    <w:rsid w:val="001574B6"/>
    <w:rsid w:val="002100A4"/>
    <w:rsid w:val="00440E45"/>
    <w:rsid w:val="00691396"/>
    <w:rsid w:val="006A709D"/>
    <w:rsid w:val="008012C1"/>
    <w:rsid w:val="009678CA"/>
    <w:rsid w:val="009A384B"/>
    <w:rsid w:val="00B5548C"/>
    <w:rsid w:val="00C2552D"/>
    <w:rsid w:val="00C6080B"/>
    <w:rsid w:val="00CB7DE5"/>
    <w:rsid w:val="00D80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FFAE-86C6-41AD-949F-AD6A702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4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0E45"/>
    <w:pPr>
      <w:ind w:left="720"/>
      <w:contextualSpacing/>
    </w:pPr>
  </w:style>
  <w:style w:type="character" w:styleId="Hyperkobling">
    <w:name w:val="Hyperlink"/>
    <w:basedOn w:val="Standardskriftforavsnitt"/>
    <w:uiPriority w:val="99"/>
    <w:unhideWhenUsed/>
    <w:rsid w:val="00440E45"/>
    <w:rPr>
      <w:color w:val="0563C1" w:themeColor="hyperlink"/>
      <w:u w:val="single"/>
    </w:rPr>
  </w:style>
  <w:style w:type="paragraph" w:styleId="Topptekst">
    <w:name w:val="header"/>
    <w:basedOn w:val="Normal"/>
    <w:link w:val="TopptekstTegn"/>
    <w:uiPriority w:val="99"/>
    <w:unhideWhenUsed/>
    <w:rsid w:val="00440E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0E45"/>
  </w:style>
  <w:style w:type="paragraph" w:styleId="Bunntekst">
    <w:name w:val="footer"/>
    <w:basedOn w:val="Normal"/>
    <w:link w:val="BunntekstTegn"/>
    <w:uiPriority w:val="99"/>
    <w:unhideWhenUsed/>
    <w:rsid w:val="00440E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0E45"/>
  </w:style>
  <w:style w:type="table" w:styleId="Vanligtabell1">
    <w:name w:val="Plain Table 1"/>
    <w:basedOn w:val="Vanligtabell"/>
    <w:uiPriority w:val="41"/>
    <w:rsid w:val="00440E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ulgthyperkobling">
    <w:name w:val="FollowedHyperlink"/>
    <w:basedOn w:val="Standardskriftforavsnitt"/>
    <w:uiPriority w:val="99"/>
    <w:semiHidden/>
    <w:unhideWhenUsed/>
    <w:rsid w:val="00096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lkesmannen.no/More-og-Romsd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sedirektoratet.no/Lists/Publikasjoner/Attachments/977/Rettssikkerhet%20ved%20bruk%20av%20tvang%20og%20makt%20overfor%20enkelte%20personer%20med%20psykisk%20utviklingshemming.pdf" TargetMode="External"/><Relationship Id="rId4" Type="http://schemas.openxmlformats.org/officeDocument/2006/relationships/settings" Target="settings.xml"/><Relationship Id="rId9" Type="http://schemas.openxmlformats.org/officeDocument/2006/relationships/hyperlink" Target="https://lovdata.no/dokument/NL/lov/2011-06-24-30/KAPITTEL_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294A-839C-4F33-B368-74F8E130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14494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 PC Høgskolen i Molde</dc:creator>
  <cp:keywords/>
  <dc:description/>
  <cp:lastModifiedBy>Rosvoldaune Moe, Linda</cp:lastModifiedBy>
  <cp:revision>2</cp:revision>
  <dcterms:created xsi:type="dcterms:W3CDTF">2017-03-09T09:58:00Z</dcterms:created>
  <dcterms:modified xsi:type="dcterms:W3CDTF">2017-03-09T09:58:00Z</dcterms:modified>
</cp:coreProperties>
</file>